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B11CF3" w14:textId="762AEC07" w:rsidR="00ED286C" w:rsidRPr="004C1388" w:rsidRDefault="00ED286C" w:rsidP="00ED286C">
      <w:pPr>
        <w:keepNext/>
        <w:keepLines/>
        <w:suppressLineNumbers/>
        <w:tabs>
          <w:tab w:val="left" w:pos="5937"/>
        </w:tabs>
        <w:suppressAutoHyphens/>
        <w:spacing w:before="120"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C1388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Приложение № 3 к Документации</w:t>
      </w:r>
    </w:p>
    <w:p w14:paraId="0630E0E9" w14:textId="77777777" w:rsidR="00FA55C9" w:rsidRPr="004C1388" w:rsidRDefault="00FA55C9" w:rsidP="00ED286C">
      <w:pPr>
        <w:keepNext/>
        <w:keepLines/>
        <w:suppressLineNumbers/>
        <w:tabs>
          <w:tab w:val="left" w:pos="5937"/>
        </w:tabs>
        <w:suppressAutoHyphens/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14:paraId="0C142ADD" w14:textId="0DE0DAA7" w:rsidR="00ED286C" w:rsidRPr="004C1388" w:rsidRDefault="00ED286C" w:rsidP="00ED286C">
      <w:pPr>
        <w:keepNext/>
        <w:keepLines/>
        <w:suppressLineNumbers/>
        <w:tabs>
          <w:tab w:val="left" w:pos="5937"/>
        </w:tabs>
        <w:suppressAutoHyphens/>
        <w:spacing w:before="120"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C138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14:paraId="7CBD084B" w14:textId="77777777" w:rsidR="00ED286C" w:rsidRPr="004C1388" w:rsidRDefault="00ED286C" w:rsidP="00ED286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F4254C" w14:textId="77777777" w:rsidR="00ED286C" w:rsidRPr="004C1388" w:rsidRDefault="00ED286C" w:rsidP="00ED286C">
      <w:pPr>
        <w:suppressAutoHyphens/>
        <w:spacing w:after="0" w:line="100" w:lineRule="atLeast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C1388">
        <w:rPr>
          <w:rFonts w:ascii="Times New Roman" w:eastAsia="Calibri" w:hAnsi="Times New Roman" w:cs="Times New Roman"/>
          <w:b/>
          <w:sz w:val="24"/>
          <w:szCs w:val="24"/>
        </w:rPr>
        <w:t>1. НАИМЕНОВАНИЕ И СОДЕРЖАНИЕ УСЛУГ:</w:t>
      </w:r>
    </w:p>
    <w:p w14:paraId="0347BEC9" w14:textId="77777777" w:rsidR="00ED286C" w:rsidRPr="004C1388" w:rsidRDefault="00ED286C" w:rsidP="00ED286C">
      <w:pPr>
        <w:suppressAutoHyphens/>
        <w:spacing w:after="0" w:line="100" w:lineRule="atLeast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1388">
        <w:rPr>
          <w:rFonts w:ascii="Times New Roman" w:eastAsia="Calibri" w:hAnsi="Times New Roman" w:cs="Times New Roman"/>
          <w:sz w:val="24"/>
          <w:szCs w:val="24"/>
        </w:rPr>
        <w:t>Услуги по сопровождению Информационной системы образовательных услуг «Виртуальная школа» на территории Орловской области (далее – Информационная система, ИСОУ ВШ, ИС).</w:t>
      </w:r>
    </w:p>
    <w:p w14:paraId="726EE754" w14:textId="77777777" w:rsidR="00ED286C" w:rsidRPr="004C1388" w:rsidRDefault="00ED286C" w:rsidP="00ED286C">
      <w:pPr>
        <w:suppressAutoHyphens/>
        <w:spacing w:after="0" w:line="10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1388">
        <w:rPr>
          <w:rFonts w:ascii="Times New Roman" w:eastAsia="Calibri" w:hAnsi="Times New Roman" w:cs="Times New Roman"/>
          <w:sz w:val="24"/>
          <w:szCs w:val="24"/>
        </w:rPr>
        <w:t>Условия настоящего ТЗ распространяются на правоотношения Сторон, возникшие с момента подписания по 08.07.2021 г.</w:t>
      </w:r>
      <w:r w:rsidRPr="004C1388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14:paraId="23AD7835" w14:textId="52F21DC9" w:rsidR="00ED286C" w:rsidRPr="004C1388" w:rsidRDefault="00ED286C" w:rsidP="0004753B">
      <w:pPr>
        <w:suppressAutoHyphens/>
        <w:spacing w:after="0" w:line="10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1388">
        <w:rPr>
          <w:rFonts w:ascii="Times New Roman" w:eastAsia="Calibri" w:hAnsi="Times New Roman" w:cs="Times New Roman"/>
          <w:sz w:val="24"/>
          <w:szCs w:val="24"/>
        </w:rPr>
        <w:t xml:space="preserve"> Документом, подтверждающим право Исполнителя оказывать услуги по сервисному сопровождению ИСОУ ВШ, является Свидетельство </w:t>
      </w:r>
      <w:r w:rsidR="0004753B" w:rsidRPr="0004753B">
        <w:rPr>
          <w:rFonts w:ascii="Times New Roman" w:eastAsia="Calibri" w:hAnsi="Times New Roman" w:cs="Times New Roman"/>
          <w:sz w:val="24"/>
          <w:szCs w:val="24"/>
        </w:rPr>
        <w:t>об официальной регистрации программы для ЭВМ/копи</w:t>
      </w:r>
      <w:r w:rsidR="0004753B">
        <w:rPr>
          <w:rFonts w:ascii="Times New Roman" w:eastAsia="Calibri" w:hAnsi="Times New Roman" w:cs="Times New Roman"/>
          <w:sz w:val="24"/>
          <w:szCs w:val="24"/>
        </w:rPr>
        <w:t>я</w:t>
      </w:r>
      <w:bookmarkStart w:id="0" w:name="_GoBack"/>
      <w:bookmarkEnd w:id="0"/>
      <w:r w:rsidR="000475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753B" w:rsidRPr="0004753B">
        <w:rPr>
          <w:rFonts w:ascii="Times New Roman" w:eastAsia="Calibri" w:hAnsi="Times New Roman" w:cs="Times New Roman"/>
          <w:sz w:val="24"/>
          <w:szCs w:val="24"/>
        </w:rPr>
        <w:t>партнёрского или лицензионного договора между Участником и Правообладателями, или уполномоченными ими лицами.</w:t>
      </w:r>
      <w:r w:rsidRPr="004C13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C1388">
        <w:rPr>
          <w:rFonts w:ascii="Times New Roman" w:eastAsia="Calibri" w:hAnsi="Times New Roman" w:cs="Times New Roman"/>
          <w:sz w:val="24"/>
          <w:szCs w:val="24"/>
        </w:rPr>
        <w:tab/>
      </w:r>
    </w:p>
    <w:p w14:paraId="50E94904" w14:textId="77777777" w:rsidR="00ED286C" w:rsidRPr="004C1388" w:rsidRDefault="00ED286C" w:rsidP="00ED286C">
      <w:pPr>
        <w:suppressAutoHyphens/>
        <w:spacing w:after="0" w:line="100" w:lineRule="atLeast"/>
        <w:ind w:left="142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A30E66" w14:textId="77777777" w:rsidR="00ED286C" w:rsidRPr="004C1388" w:rsidRDefault="00ED286C" w:rsidP="00ED286C">
      <w:pPr>
        <w:tabs>
          <w:tab w:val="left" w:pos="2552"/>
          <w:tab w:val="left" w:pos="2694"/>
          <w:tab w:val="left" w:pos="3261"/>
        </w:tabs>
        <w:suppressAutoHyphens/>
        <w:spacing w:after="0" w:line="100" w:lineRule="atLeast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388">
        <w:rPr>
          <w:rFonts w:ascii="Times New Roman" w:hAnsi="Times New Roman" w:cs="Times New Roman"/>
          <w:b/>
          <w:sz w:val="24"/>
          <w:szCs w:val="24"/>
        </w:rPr>
        <w:t>2. ТЕРМИНЫ И ОПРЕДЕЛЕНИЯ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412"/>
        <w:gridCol w:w="7100"/>
      </w:tblGrid>
      <w:tr w:rsidR="00ED286C" w:rsidRPr="004C1388" w14:paraId="317F5EC9" w14:textId="77777777" w:rsidTr="003A218D">
        <w:trPr>
          <w:trHeight w:val="417"/>
        </w:trPr>
        <w:tc>
          <w:tcPr>
            <w:tcW w:w="2127" w:type="dxa"/>
          </w:tcPr>
          <w:p w14:paraId="2A6C20C5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Технологическая площадка (ЦОД)</w:t>
            </w:r>
          </w:p>
        </w:tc>
        <w:tc>
          <w:tcPr>
            <w:tcW w:w="412" w:type="dxa"/>
          </w:tcPr>
          <w:p w14:paraId="1131E482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421818E2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Специализированные помещения (центры обработки данных), в которых размещаются серверное и сетевое оборудование и системы хранения данных Исполнителя, и на базе которых предоставляются услуги Исполнителя.</w:t>
            </w:r>
          </w:p>
        </w:tc>
      </w:tr>
      <w:tr w:rsidR="00ED286C" w:rsidRPr="004C1388" w14:paraId="05F9BF71" w14:textId="77777777" w:rsidTr="003A218D">
        <w:trPr>
          <w:trHeight w:val="489"/>
        </w:trPr>
        <w:tc>
          <w:tcPr>
            <w:tcW w:w="2127" w:type="dxa"/>
          </w:tcPr>
          <w:p w14:paraId="7E63FFD6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АУПС</w:t>
            </w:r>
          </w:p>
          <w:p w14:paraId="5D5AA522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АУПТ</w:t>
            </w:r>
          </w:p>
        </w:tc>
        <w:tc>
          <w:tcPr>
            <w:tcW w:w="412" w:type="dxa"/>
          </w:tcPr>
          <w:p w14:paraId="797DF4DF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  <w:p w14:paraId="702801F3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49DFB9B1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Автоматическая установка пожарной сигнализации</w:t>
            </w:r>
          </w:p>
          <w:p w14:paraId="26E3A33A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Автоматическая установка пожаротушения</w:t>
            </w:r>
          </w:p>
        </w:tc>
      </w:tr>
      <w:tr w:rsidR="00ED286C" w:rsidRPr="004C1388" w14:paraId="6F6567DE" w14:textId="77777777" w:rsidTr="003A218D">
        <w:tc>
          <w:tcPr>
            <w:tcW w:w="2127" w:type="dxa"/>
          </w:tcPr>
          <w:p w14:paraId="5931FD95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ИС</w:t>
            </w:r>
          </w:p>
          <w:p w14:paraId="6DDA2B6C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Услуга Виртуальный ЦОД</w:t>
            </w:r>
          </w:p>
          <w:p w14:paraId="65C0B675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2" w:type="dxa"/>
          </w:tcPr>
          <w:p w14:paraId="2D2499D2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  <w:p w14:paraId="702DD5AB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296AECCB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Информационная система.</w:t>
            </w:r>
          </w:p>
          <w:p w14:paraId="060B0257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Предоставление Виртуальных машин, Виртуальной сети, Шлюза Виртуальной сети на ПАК Исполнителя, обеспечение их бесперебойного функционирования, обеспечение доступа (сетевого подключения) к Шлюзу Виртуальной сети через публичную сеть Интернет, предоставление технической поддержки.</w:t>
            </w:r>
          </w:p>
        </w:tc>
      </w:tr>
      <w:tr w:rsidR="00ED286C" w:rsidRPr="004C1388" w14:paraId="777A90A4" w14:textId="77777777" w:rsidTr="003A218D">
        <w:tc>
          <w:tcPr>
            <w:tcW w:w="2127" w:type="dxa"/>
          </w:tcPr>
          <w:p w14:paraId="204EAC8E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ЛВС</w:t>
            </w:r>
          </w:p>
          <w:p w14:paraId="053E95A3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ЦП</w:t>
            </w:r>
          </w:p>
        </w:tc>
        <w:tc>
          <w:tcPr>
            <w:tcW w:w="412" w:type="dxa"/>
          </w:tcPr>
          <w:p w14:paraId="4CFF3DB8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  <w:p w14:paraId="76EF9BD3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6139E1A4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Локальная вычислительная сеть.</w:t>
            </w:r>
          </w:p>
          <w:p w14:paraId="04923151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Центральный процессор.</w:t>
            </w:r>
          </w:p>
        </w:tc>
      </w:tr>
      <w:tr w:rsidR="00ED286C" w:rsidRPr="004C1388" w14:paraId="62944358" w14:textId="77777777" w:rsidTr="003A218D">
        <w:tc>
          <w:tcPr>
            <w:tcW w:w="2127" w:type="dxa"/>
          </w:tcPr>
          <w:p w14:paraId="340BE7D4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СЗИ</w:t>
            </w:r>
          </w:p>
        </w:tc>
        <w:tc>
          <w:tcPr>
            <w:tcW w:w="412" w:type="dxa"/>
          </w:tcPr>
          <w:p w14:paraId="47C97A6B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176A42E0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Средства защиты информации</w:t>
            </w:r>
          </w:p>
        </w:tc>
      </w:tr>
      <w:tr w:rsidR="00ED286C" w:rsidRPr="004C1388" w14:paraId="069AAEB0" w14:textId="77777777" w:rsidTr="003A218D">
        <w:tc>
          <w:tcPr>
            <w:tcW w:w="2127" w:type="dxa"/>
          </w:tcPr>
          <w:p w14:paraId="6CE87B1B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СХД</w:t>
            </w:r>
          </w:p>
        </w:tc>
        <w:tc>
          <w:tcPr>
            <w:tcW w:w="412" w:type="dxa"/>
          </w:tcPr>
          <w:p w14:paraId="2DC7A97B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5FBD9219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Система хранения данных</w:t>
            </w:r>
          </w:p>
        </w:tc>
      </w:tr>
      <w:tr w:rsidR="00ED286C" w:rsidRPr="004C1388" w14:paraId="404A1A1E" w14:textId="77777777" w:rsidTr="003A218D">
        <w:tc>
          <w:tcPr>
            <w:tcW w:w="2127" w:type="dxa"/>
          </w:tcPr>
          <w:p w14:paraId="772C5519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412" w:type="dxa"/>
          </w:tcPr>
          <w:p w14:paraId="7AC9A500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24CBFA32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Программное обеспечение</w:t>
            </w:r>
            <w:r w:rsidRPr="004C1388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ED286C" w:rsidRPr="004C1388" w14:paraId="7443772E" w14:textId="77777777" w:rsidTr="003A218D">
        <w:tc>
          <w:tcPr>
            <w:tcW w:w="2127" w:type="dxa"/>
          </w:tcPr>
          <w:p w14:paraId="75D8D573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4C1388">
              <w:rPr>
                <w:b/>
                <w:bCs/>
                <w:color w:val="000000"/>
                <w:sz w:val="24"/>
                <w:szCs w:val="24"/>
              </w:rPr>
              <w:t>Виртуальная машина</w:t>
            </w:r>
          </w:p>
          <w:p w14:paraId="1A8193D7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bCs/>
                <w:color w:val="000000"/>
                <w:sz w:val="24"/>
                <w:szCs w:val="24"/>
              </w:rPr>
            </w:pPr>
          </w:p>
          <w:p w14:paraId="78116AB4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4C1388">
              <w:rPr>
                <w:b/>
                <w:bCs/>
                <w:color w:val="000000"/>
                <w:sz w:val="24"/>
                <w:szCs w:val="24"/>
              </w:rPr>
              <w:t>Виртуальная сеть</w:t>
            </w:r>
          </w:p>
          <w:p w14:paraId="4F378628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2" w:type="dxa"/>
          </w:tcPr>
          <w:p w14:paraId="202295A8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  <w:p w14:paraId="69D421CD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  <w:p w14:paraId="0A21922A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  <w:p w14:paraId="44F0FCD2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6C1FDA87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Полностью изолированный программный контейнер, который работает с собственной операционной системой и приложениями, подобно физическому компьютеру.</w:t>
            </w:r>
          </w:p>
          <w:p w14:paraId="1D0F6FDF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 xml:space="preserve">Непубличная сеть передачи данных между Виртуальными машинами </w:t>
            </w:r>
          </w:p>
        </w:tc>
      </w:tr>
      <w:tr w:rsidR="00ED286C" w:rsidRPr="004C1388" w14:paraId="6CA5A9FE" w14:textId="77777777" w:rsidTr="003A218D">
        <w:tc>
          <w:tcPr>
            <w:tcW w:w="2127" w:type="dxa"/>
          </w:tcPr>
          <w:p w14:paraId="5B401040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Инцидент</w:t>
            </w:r>
          </w:p>
          <w:p w14:paraId="43BC60DC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  <w:p w14:paraId="2CDCAA32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  <w:p w14:paraId="287A0493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Перерывы в работе услуги</w:t>
            </w:r>
          </w:p>
          <w:p w14:paraId="6C0E4F05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  <w:p w14:paraId="7BFA67ED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2" w:type="dxa"/>
          </w:tcPr>
          <w:p w14:paraId="5071EBB4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  <w:p w14:paraId="3D6C34ED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  <w:p w14:paraId="7B374E72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  <w:p w14:paraId="13C97044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  <w:p w14:paraId="31E49621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  <w:p w14:paraId="29603706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</w:tcPr>
          <w:p w14:paraId="6B2B9C25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Любое событие, не являющееся частью стандартных операций по предоставлению услуги, которое привело или может привести к нарушению или снижению качества этой услуги.</w:t>
            </w:r>
          </w:p>
          <w:p w14:paraId="031235C6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 xml:space="preserve">Предоставление не в полном объеме ресурсов Виртуальной машине, и/или невозможность запуска на Виртуальной машине совместимых Приложений, и/или некорректное функционирование Виртуальной сети (Шлюза Виртуальной сети), и/или отсутствие доступа (сетевого подключения) к Шлюзу Виртуальной сети через публичную сеть Интернет; </w:t>
            </w:r>
          </w:p>
        </w:tc>
      </w:tr>
      <w:tr w:rsidR="00ED286C" w:rsidRPr="004C1388" w14:paraId="75393128" w14:textId="77777777" w:rsidTr="003A218D">
        <w:tc>
          <w:tcPr>
            <w:tcW w:w="2127" w:type="dxa"/>
          </w:tcPr>
          <w:p w14:paraId="2A7776E7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ИСОУ «ВШ»</w:t>
            </w:r>
          </w:p>
        </w:tc>
        <w:tc>
          <w:tcPr>
            <w:tcW w:w="412" w:type="dxa"/>
          </w:tcPr>
          <w:p w14:paraId="44194F9D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1A100FC1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Специальное (прикладное) программное обеспечение. Информационная система образовательных услуг «Виртуальная школа»</w:t>
            </w:r>
          </w:p>
        </w:tc>
      </w:tr>
      <w:tr w:rsidR="00ED286C" w:rsidRPr="004C1388" w14:paraId="7DAB4F4E" w14:textId="77777777" w:rsidTr="003A218D">
        <w:tc>
          <w:tcPr>
            <w:tcW w:w="2127" w:type="dxa"/>
          </w:tcPr>
          <w:p w14:paraId="2E1FC7C4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lastRenderedPageBreak/>
              <w:t>Системное ПО</w:t>
            </w:r>
          </w:p>
        </w:tc>
        <w:tc>
          <w:tcPr>
            <w:tcW w:w="412" w:type="dxa"/>
          </w:tcPr>
          <w:p w14:paraId="143F63FA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5EEB2305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Операционные системы, системы управления базами данных, браузеры, веб-серверы</w:t>
            </w:r>
          </w:p>
        </w:tc>
      </w:tr>
      <w:tr w:rsidR="00ED286C" w:rsidRPr="004C1388" w14:paraId="58559B36" w14:textId="77777777" w:rsidTr="003A218D">
        <w:tc>
          <w:tcPr>
            <w:tcW w:w="2127" w:type="dxa"/>
          </w:tcPr>
          <w:p w14:paraId="300E5108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ФИС «Контингент», Федеральный сегмент, ФС</w:t>
            </w:r>
          </w:p>
        </w:tc>
        <w:tc>
          <w:tcPr>
            <w:tcW w:w="412" w:type="dxa"/>
          </w:tcPr>
          <w:p w14:paraId="304776C0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40A36B3B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Федеральный сегмент единой федеральной межведомственной ИС учета контингента, обучающихся по основным образовательным программам и дополнительным общеобразовательным программам</w:t>
            </w:r>
          </w:p>
        </w:tc>
      </w:tr>
      <w:tr w:rsidR="00ED286C" w:rsidRPr="004C1388" w14:paraId="2EB615B9" w14:textId="77777777" w:rsidTr="003A218D">
        <w:tc>
          <w:tcPr>
            <w:tcW w:w="2127" w:type="dxa"/>
          </w:tcPr>
          <w:p w14:paraId="67304C38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БД</w:t>
            </w:r>
          </w:p>
        </w:tc>
        <w:tc>
          <w:tcPr>
            <w:tcW w:w="412" w:type="dxa"/>
          </w:tcPr>
          <w:p w14:paraId="42E8E5DF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7BC77A91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База данных</w:t>
            </w:r>
          </w:p>
        </w:tc>
      </w:tr>
      <w:tr w:rsidR="00ED286C" w:rsidRPr="004C1388" w14:paraId="3832EF22" w14:textId="77777777" w:rsidTr="003A218D">
        <w:tc>
          <w:tcPr>
            <w:tcW w:w="2127" w:type="dxa"/>
          </w:tcPr>
          <w:p w14:paraId="1A6C163A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ОС</w:t>
            </w:r>
          </w:p>
        </w:tc>
        <w:tc>
          <w:tcPr>
            <w:tcW w:w="412" w:type="dxa"/>
          </w:tcPr>
          <w:p w14:paraId="3F9D7581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16B1A5D1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Операционная система</w:t>
            </w:r>
          </w:p>
        </w:tc>
      </w:tr>
      <w:tr w:rsidR="00ED286C" w:rsidRPr="004C1388" w14:paraId="28814EFF" w14:textId="77777777" w:rsidTr="003A218D">
        <w:tc>
          <w:tcPr>
            <w:tcW w:w="2127" w:type="dxa"/>
          </w:tcPr>
          <w:p w14:paraId="150CCBA3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СУБД</w:t>
            </w:r>
          </w:p>
        </w:tc>
        <w:tc>
          <w:tcPr>
            <w:tcW w:w="412" w:type="dxa"/>
          </w:tcPr>
          <w:p w14:paraId="26ECEF5A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6AA71FF1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Система управления базами данными</w:t>
            </w:r>
          </w:p>
        </w:tc>
      </w:tr>
      <w:tr w:rsidR="00ED286C" w:rsidRPr="004C1388" w14:paraId="2D9A90D0" w14:textId="77777777" w:rsidTr="003A218D">
        <w:tc>
          <w:tcPr>
            <w:tcW w:w="2127" w:type="dxa"/>
          </w:tcPr>
          <w:p w14:paraId="03C05C70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ЭП</w:t>
            </w:r>
          </w:p>
        </w:tc>
        <w:tc>
          <w:tcPr>
            <w:tcW w:w="412" w:type="dxa"/>
          </w:tcPr>
          <w:p w14:paraId="05A6F953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71B7A750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Электронная подпись</w:t>
            </w:r>
          </w:p>
        </w:tc>
      </w:tr>
      <w:tr w:rsidR="00ED286C" w:rsidRPr="004C1388" w14:paraId="0BBC5820" w14:textId="77777777" w:rsidTr="003A218D">
        <w:tc>
          <w:tcPr>
            <w:tcW w:w="2127" w:type="dxa"/>
          </w:tcPr>
          <w:p w14:paraId="1DB25302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ЕСИА</w:t>
            </w:r>
          </w:p>
        </w:tc>
        <w:tc>
          <w:tcPr>
            <w:tcW w:w="412" w:type="dxa"/>
          </w:tcPr>
          <w:p w14:paraId="5D27263A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41F2693E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      </w:r>
          </w:p>
        </w:tc>
      </w:tr>
      <w:tr w:rsidR="00ED286C" w:rsidRPr="004C1388" w14:paraId="22765A65" w14:textId="77777777" w:rsidTr="003A218D">
        <w:tc>
          <w:tcPr>
            <w:tcW w:w="2127" w:type="dxa"/>
          </w:tcPr>
          <w:p w14:paraId="538D8CFB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ЕСНСИ</w:t>
            </w:r>
          </w:p>
        </w:tc>
        <w:tc>
          <w:tcPr>
            <w:tcW w:w="412" w:type="dxa"/>
          </w:tcPr>
          <w:p w14:paraId="78664C5A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078C0A5E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Единая система нормативно-справочной информации</w:t>
            </w:r>
          </w:p>
        </w:tc>
      </w:tr>
      <w:tr w:rsidR="00ED286C" w:rsidRPr="004C1388" w14:paraId="37CE0D74" w14:textId="77777777" w:rsidTr="003A218D">
        <w:tc>
          <w:tcPr>
            <w:tcW w:w="2127" w:type="dxa"/>
          </w:tcPr>
          <w:p w14:paraId="3176888B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ПС</w:t>
            </w:r>
          </w:p>
        </w:tc>
        <w:tc>
          <w:tcPr>
            <w:tcW w:w="412" w:type="dxa"/>
          </w:tcPr>
          <w:p w14:paraId="2B610AA6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</w:tcPr>
          <w:p w14:paraId="44E24717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Программные средства</w:t>
            </w:r>
          </w:p>
        </w:tc>
      </w:tr>
      <w:tr w:rsidR="00ED286C" w:rsidRPr="004C1388" w14:paraId="6C7FDE6B" w14:textId="77777777" w:rsidTr="003A218D">
        <w:tc>
          <w:tcPr>
            <w:tcW w:w="2127" w:type="dxa"/>
          </w:tcPr>
          <w:p w14:paraId="76E6FBA5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СМЭВ 3.0</w:t>
            </w:r>
          </w:p>
        </w:tc>
        <w:tc>
          <w:tcPr>
            <w:tcW w:w="412" w:type="dxa"/>
          </w:tcPr>
          <w:p w14:paraId="1650E759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38C8054B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Единая система межведомственного электронного взаимодействия версии 3.0</w:t>
            </w:r>
          </w:p>
        </w:tc>
      </w:tr>
      <w:tr w:rsidR="00ED286C" w:rsidRPr="004C1388" w14:paraId="601B917C" w14:textId="77777777" w:rsidTr="003A218D">
        <w:tc>
          <w:tcPr>
            <w:tcW w:w="2127" w:type="dxa"/>
          </w:tcPr>
          <w:p w14:paraId="0084965A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УФТТ</w:t>
            </w:r>
          </w:p>
        </w:tc>
        <w:tc>
          <w:tcPr>
            <w:tcW w:w="412" w:type="dxa"/>
          </w:tcPr>
          <w:p w14:paraId="7988A853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0AAE69C0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Унифицированные функционально-технические требования к региональным сегментам единой федеральной межведомственной ИС учета контингента обучающихся по основным образовательным программам и дополнительным образовательным программам, утвержденным подкомиссией по использованию информационных технологий при предоставлении государственных и муниципальных услуг Правительственной комиссии по внедрению информационных технологий в деятельность государственных органов и органов местного самоуправления от 21.07.2015 № 300пр.</w:t>
            </w:r>
          </w:p>
        </w:tc>
      </w:tr>
      <w:tr w:rsidR="00ED286C" w:rsidRPr="004C1388" w14:paraId="20FACD53" w14:textId="77777777" w:rsidTr="003A218D">
        <w:tc>
          <w:tcPr>
            <w:tcW w:w="2127" w:type="dxa"/>
          </w:tcPr>
          <w:p w14:paraId="1CA93EBB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t>ФГИС ДДО</w:t>
            </w:r>
          </w:p>
        </w:tc>
        <w:tc>
          <w:tcPr>
            <w:tcW w:w="412" w:type="dxa"/>
          </w:tcPr>
          <w:p w14:paraId="23D84901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3B756043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Федеральная информационная система доступности дошкольного образования</w:t>
            </w:r>
          </w:p>
        </w:tc>
      </w:tr>
      <w:tr w:rsidR="00ED286C" w:rsidRPr="004C1388" w14:paraId="43D2B5D6" w14:textId="77777777" w:rsidTr="003A218D">
        <w:tc>
          <w:tcPr>
            <w:tcW w:w="2127" w:type="dxa"/>
            <w:shd w:val="clear" w:color="auto" w:fill="auto"/>
          </w:tcPr>
          <w:p w14:paraId="50A39A9B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4C1388">
              <w:rPr>
                <w:rFonts w:eastAsia="Calibri"/>
                <w:b/>
                <w:color w:val="000000"/>
                <w:sz w:val="24"/>
                <w:szCs w:val="24"/>
              </w:rPr>
              <w:t>МРСДО</w:t>
            </w:r>
          </w:p>
          <w:p w14:paraId="2F6F01A7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4C1388">
              <w:rPr>
                <w:rFonts w:eastAsia="Calibri"/>
                <w:b/>
                <w:color w:val="000000"/>
                <w:sz w:val="24"/>
                <w:szCs w:val="24"/>
              </w:rPr>
              <w:t>МРСО</w:t>
            </w:r>
          </w:p>
          <w:p w14:paraId="509F393C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4C1388">
              <w:rPr>
                <w:rFonts w:eastAsia="Calibri"/>
                <w:b/>
                <w:color w:val="000000"/>
                <w:sz w:val="24"/>
                <w:szCs w:val="24"/>
              </w:rPr>
              <w:t>ПАК</w:t>
            </w:r>
          </w:p>
          <w:p w14:paraId="07639D46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4C1388">
              <w:rPr>
                <w:rFonts w:eastAsia="Calibri"/>
                <w:b/>
                <w:color w:val="000000"/>
                <w:sz w:val="24"/>
                <w:szCs w:val="24"/>
              </w:rPr>
              <w:t>ЕПГУ</w:t>
            </w:r>
          </w:p>
          <w:p w14:paraId="13953E2E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2" w:type="dxa"/>
          </w:tcPr>
          <w:p w14:paraId="5F7F2394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  <w:p w14:paraId="2B84DFCD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  <w:p w14:paraId="238A78B1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</w:p>
          <w:p w14:paraId="1244E124" w14:textId="77777777" w:rsidR="00ED286C" w:rsidRPr="004C1388" w:rsidRDefault="00ED286C" w:rsidP="003A218D">
            <w:pPr>
              <w:pStyle w:val="12"/>
              <w:tabs>
                <w:tab w:val="left" w:pos="426"/>
                <w:tab w:val="left" w:pos="2552"/>
                <w:tab w:val="left" w:pos="2694"/>
                <w:tab w:val="left" w:pos="3261"/>
              </w:tabs>
              <w:rPr>
                <w:b/>
                <w:color w:val="000000"/>
                <w:sz w:val="24"/>
                <w:szCs w:val="24"/>
              </w:rPr>
            </w:pPr>
            <w:r w:rsidRPr="004C1388">
              <w:rPr>
                <w:b/>
                <w:color w:val="000000"/>
                <w:sz w:val="24"/>
                <w:szCs w:val="24"/>
              </w:rPr>
              <w:sym w:font="Symbol" w:char="F02D"/>
            </w:r>
          </w:p>
        </w:tc>
        <w:tc>
          <w:tcPr>
            <w:tcW w:w="7100" w:type="dxa"/>
          </w:tcPr>
          <w:p w14:paraId="777DD673" w14:textId="77777777" w:rsidR="00ED286C" w:rsidRPr="004C1388" w:rsidRDefault="00ED286C" w:rsidP="003A218D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региональных систем дошкольного образования</w:t>
            </w:r>
          </w:p>
          <w:p w14:paraId="3198F8B5" w14:textId="77777777" w:rsidR="00ED286C" w:rsidRPr="004C1388" w:rsidRDefault="00ED286C" w:rsidP="003A218D">
            <w:pPr>
              <w:pStyle w:val="1"/>
              <w:spacing w:before="0"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4C1388">
              <w:rPr>
                <w:bCs/>
                <w:color w:val="000000"/>
                <w:sz w:val="24"/>
                <w:szCs w:val="24"/>
              </w:rPr>
              <w:t xml:space="preserve">Модернизации региональных систем общего образования </w:t>
            </w:r>
          </w:p>
          <w:p w14:paraId="548A0634" w14:textId="77777777" w:rsidR="00ED286C" w:rsidRPr="004C1388" w:rsidRDefault="00ED286C" w:rsidP="003A218D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Программно-аппаратный комплекс </w:t>
            </w:r>
          </w:p>
          <w:p w14:paraId="4E1CD98C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rFonts w:eastAsia="Calibri"/>
                <w:color w:val="000000"/>
                <w:sz w:val="24"/>
                <w:szCs w:val="24"/>
              </w:rPr>
              <w:t>Единый портал государственных услуг</w:t>
            </w:r>
          </w:p>
        </w:tc>
      </w:tr>
    </w:tbl>
    <w:p w14:paraId="2820DFDC" w14:textId="77777777" w:rsidR="00ED286C" w:rsidRPr="004C1388" w:rsidRDefault="00ED286C" w:rsidP="00ED286C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038D211" w14:textId="77777777" w:rsidR="00ED286C" w:rsidRPr="004C1388" w:rsidRDefault="00ED286C" w:rsidP="00ED286C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EDF932A" w14:textId="77777777" w:rsidR="00ED286C" w:rsidRPr="004C1388" w:rsidRDefault="00ED286C" w:rsidP="00ED286C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ЦЕЛИ </w:t>
      </w:r>
      <w:r w:rsidRPr="004C1388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оказания услуг</w:t>
      </w: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121DACEB" w14:textId="77777777" w:rsidR="00ED286C" w:rsidRPr="004C1388" w:rsidRDefault="00ED286C" w:rsidP="00ED286C">
      <w:pPr>
        <w:pStyle w:val="12"/>
        <w:numPr>
          <w:ilvl w:val="1"/>
          <w:numId w:val="19"/>
        </w:numPr>
        <w:tabs>
          <w:tab w:val="left" w:pos="426"/>
        </w:tabs>
        <w:spacing w:line="240" w:lineRule="auto"/>
        <w:ind w:left="0" w:firstLine="0"/>
        <w:contextualSpacing/>
        <w:rPr>
          <w:color w:val="000000"/>
          <w:sz w:val="24"/>
          <w:szCs w:val="24"/>
        </w:rPr>
      </w:pPr>
      <w:r w:rsidRPr="004C1388">
        <w:rPr>
          <w:color w:val="000000"/>
          <w:sz w:val="24"/>
          <w:szCs w:val="24"/>
        </w:rPr>
        <w:t xml:space="preserve">Обеспечение стабильной и бесперебойной работы программной и аппаратной частей ИСОУ «ВШ» в режиме 24/7; </w:t>
      </w:r>
    </w:p>
    <w:p w14:paraId="177F7430" w14:textId="77777777" w:rsidR="00ED286C" w:rsidRPr="004C1388" w:rsidRDefault="00ED286C" w:rsidP="00ED286C">
      <w:pPr>
        <w:pStyle w:val="12"/>
        <w:numPr>
          <w:ilvl w:val="1"/>
          <w:numId w:val="19"/>
        </w:numPr>
        <w:tabs>
          <w:tab w:val="left" w:pos="426"/>
        </w:tabs>
        <w:spacing w:line="240" w:lineRule="auto"/>
        <w:ind w:left="0" w:firstLine="0"/>
        <w:contextualSpacing/>
        <w:rPr>
          <w:color w:val="000000"/>
          <w:sz w:val="24"/>
          <w:szCs w:val="24"/>
        </w:rPr>
      </w:pPr>
      <w:r w:rsidRPr="004C1388">
        <w:rPr>
          <w:color w:val="000000"/>
          <w:sz w:val="24"/>
          <w:szCs w:val="24"/>
        </w:rPr>
        <w:t>Обеспечение стабильной и бесперебойной работы программной части сервисов информационного взаимодействия со сторонними информационными системами в режиме 24/7;</w:t>
      </w:r>
    </w:p>
    <w:p w14:paraId="0F990D7D" w14:textId="77777777" w:rsidR="00ED286C" w:rsidRPr="004C1388" w:rsidRDefault="00ED286C" w:rsidP="00ED286C">
      <w:pPr>
        <w:pStyle w:val="12"/>
        <w:numPr>
          <w:ilvl w:val="1"/>
          <w:numId w:val="19"/>
        </w:numPr>
        <w:tabs>
          <w:tab w:val="left" w:pos="426"/>
        </w:tabs>
        <w:spacing w:line="240" w:lineRule="auto"/>
        <w:ind w:left="0" w:firstLine="0"/>
        <w:contextualSpacing/>
        <w:rPr>
          <w:color w:val="000000"/>
          <w:sz w:val="24"/>
          <w:szCs w:val="24"/>
        </w:rPr>
      </w:pPr>
      <w:r w:rsidRPr="004C1388">
        <w:rPr>
          <w:color w:val="000000"/>
          <w:sz w:val="24"/>
          <w:szCs w:val="24"/>
        </w:rPr>
        <w:t xml:space="preserve"> Предоставление в аренду аппаратно-технических и программных средств для организации размещения информационной системы сферы образования Орловской области в соответствии с требованиями настоящего Технического Задания.</w:t>
      </w:r>
    </w:p>
    <w:p w14:paraId="7DA722CA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FEE89EF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D2E54B0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ОСНОВАНИЕ ДЛЯ </w:t>
      </w:r>
      <w:r w:rsidRPr="004C1388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оказания услуг</w:t>
      </w:r>
    </w:p>
    <w:p w14:paraId="0573CCFE" w14:textId="77777777" w:rsidR="00ED286C" w:rsidRPr="004C1388" w:rsidRDefault="00ED286C" w:rsidP="00ED286C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При оказании услуг Исполнитель должен руководствоваться следующими нормативно-правовыми актами:</w:t>
      </w:r>
    </w:p>
    <w:p w14:paraId="468BD2B6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Федеральный закон «Об организации предоставления государственных и муниципальных услуг» от 27.07.2012 №210-ФЗ;</w:t>
      </w:r>
    </w:p>
    <w:p w14:paraId="7D1F70EC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Федеральный закон РФ от 29 декабря 2012 г. №273-ФЗ «Об образовании в Российской Федерации»;</w:t>
      </w:r>
    </w:p>
    <w:p w14:paraId="3A3C01A6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июля 2006 г. № 152-ФЗ «О персональных данных»;</w:t>
      </w:r>
    </w:p>
    <w:p w14:paraId="2B181725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Российской Федерации от 8 сентября 2010 г. № 697 «О единой системе межведомственного электронного взаимодействия»; </w:t>
      </w:r>
    </w:p>
    <w:p w14:paraId="563CB81D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Распоряжение правительства Российской федерации от 17.12.2009 №1993-р;</w:t>
      </w:r>
    </w:p>
    <w:p w14:paraId="727009EC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Распоряжение Правительства Российской Федерации от 25.10.2014 г. № 2125-р «Об утверждении Концепции создания единой федеральной межведомственной ИС учета контингента обучающихся по основным образовательным программам и дополнительным общеобразовательным программам»;</w:t>
      </w:r>
    </w:p>
    <w:p w14:paraId="4F399752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Приказ Министерства связи и массовых коммуникаций Российской Федерации от 27 декабря 2010 г. № 190 «Об утверждении технических требований к взаимодействию информационных систем в единой системе межведомственного электронного взаимодействия»;</w:t>
      </w:r>
    </w:p>
    <w:p w14:paraId="6F6F16E7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Утвержденные Унифицированные функционально-технические требования к региональному сегменту единой федеральной межведомственной ИС учета контингента обучающихся по основным образовательным программам и дополнительным общеобразовательным программам, утвержденный межведомственной рабочей группой и размещенный в сети Интернет по адресу http://minsvyaz.ru/ru/pages/uchet-kontingenta/.</w:t>
      </w:r>
    </w:p>
    <w:p w14:paraId="13CE8E43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Распоряжение правительства Орловской области от 22.06.2010 №230-р;</w:t>
      </w:r>
    </w:p>
    <w:p w14:paraId="76345B01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Постановление правительства Орловской области «Об организации предоставления государственных и муниципальных услуг в электронном виде образовательными учреждениями Орловской области» от 02.09.2013 №303;</w:t>
      </w:r>
    </w:p>
    <w:p w14:paraId="51943E2E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Приказ Департамента и молодежной политики Орловской области от 31.12.2013 № 2205 «О внедрении Информационной ИС образовательных услуг «Виртуальная школа» в образовательных организациях среднего профессионального образования, образовательных организациях подведомственных Управлению культуры и архивного дела Орловской области, Управлению физической культуры и спорта Орловской области, образовательных организациях, реализующих образовательные программы дополнительного образования детей»;</w:t>
      </w:r>
    </w:p>
    <w:p w14:paraId="3F225EA0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Утвержденный Министерством связи и массовых коммуникаций Российской Федерации от 27.11.2013 № ОП-П9-17687«Регламент технического взаимодействия в рамках интеграции типовых региональных решений с Федеральной системой показателей ЭО»;</w:t>
      </w:r>
    </w:p>
    <w:p w14:paraId="2494F9E4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Утвержденные Министерством образования и науки Российской Федерации от 28.11.2013 № 08-1880 «Унифицированные функционально-технические требования к типовым региональным решениям Электронной очереди и интеграции с Федеральной системой показателей Электронной очереди»;</w:t>
      </w:r>
    </w:p>
    <w:p w14:paraId="02436A89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Утвержденный Министром образования и науки Российской федерации и Министром связи и массовых коммуникаций Российской федерации от 11.10.2013 №НН-П9-14365 «План-график мероприятий по формированию федеральной информационной ИС единой федеральной базы данных показателей ведения электронной очереди (далее – Федеральная система показателей ЭО)»;</w:t>
      </w:r>
    </w:p>
    <w:p w14:paraId="6F5AC0EA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Утвержденный Министерством образования и науки Российской Федерации от 15.11.2013 №МОН-П-4564 «План мероприятий по созданию электронной ИС учета контингента обучающихся в образовательных учреждениях различного типа»</w:t>
      </w:r>
    </w:p>
    <w:p w14:paraId="07A7C53A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Поручение правительства Российской Федерации от 11.10.2013 протокол № ОГ-П10-239пр;</w:t>
      </w:r>
    </w:p>
    <w:p w14:paraId="4A4601FC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Поручение Президента Российской Федерации от 11.06.2013 №ПР-1294.</w:t>
      </w:r>
    </w:p>
    <w:p w14:paraId="7AC6F80F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Федеральный закон от 27.12.2019 № 515-ФЗ 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>"О внесении изменений в статьи 67 и 98 Федерального закона "Об образовании в Российской Федерации" в части формирования и ведения информационных систем доступности дошкольного образования</w:t>
      </w:r>
    </w:p>
    <w:p w14:paraId="3E275DA5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Постановление Правительства Российской Федерации от 26 июня 2020 г. № 934</w:t>
      </w:r>
      <w:r w:rsidRPr="004C13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«Об утверждении Правил формирования и ведения федеральной информационной системы доступности дошкольного образования»; </w:t>
      </w:r>
    </w:p>
    <w:p w14:paraId="07406913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Распоряжение Правительства Российской Федерации от 16 июля 2020 г.  № 1845-р 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>«Об утверждении Методических рекомендаций по порядку формирования и ведения региональных информационных систем, указанных в части 14 статьи 98 Федерального закона «Об образовании в Российской Федерации»;</w:t>
      </w:r>
    </w:p>
    <w:p w14:paraId="4D0BA11E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Приказ </w:t>
      </w:r>
      <w:proofErr w:type="spellStart"/>
      <w:r w:rsidRPr="004C1388">
        <w:rPr>
          <w:rFonts w:ascii="Times New Roman" w:hAnsi="Times New Roman" w:cs="Times New Roman"/>
          <w:bCs/>
          <w:color w:val="000000"/>
          <w:sz w:val="24"/>
          <w:szCs w:val="24"/>
        </w:rPr>
        <w:t>Минпросвещения</w:t>
      </w:r>
      <w:proofErr w:type="spellEnd"/>
      <w:r w:rsidRPr="004C138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России от 15 мая 2020 г. № 236 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«Об утверждении Порядка приема на обучение по образовательным программам дошкольного образования»; </w:t>
      </w:r>
    </w:p>
    <w:p w14:paraId="5230E3F9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Приказ </w:t>
      </w:r>
      <w:proofErr w:type="spellStart"/>
      <w:r w:rsidRPr="004C1388">
        <w:rPr>
          <w:rFonts w:ascii="Times New Roman" w:hAnsi="Times New Roman" w:cs="Times New Roman"/>
          <w:bCs/>
          <w:color w:val="000000"/>
          <w:sz w:val="24"/>
          <w:szCs w:val="24"/>
        </w:rPr>
        <w:t>Минпросвещения</w:t>
      </w:r>
      <w:proofErr w:type="spellEnd"/>
      <w:r w:rsidRPr="004C138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России от 31 июля 2020 г. № 373 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образования»; </w:t>
      </w:r>
    </w:p>
    <w:p w14:paraId="38A6ACC3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Приказ </w:t>
      </w:r>
      <w:proofErr w:type="spellStart"/>
      <w:r w:rsidRPr="004C1388">
        <w:rPr>
          <w:rFonts w:ascii="Times New Roman" w:hAnsi="Times New Roman" w:cs="Times New Roman"/>
          <w:bCs/>
          <w:color w:val="000000"/>
          <w:sz w:val="24"/>
          <w:szCs w:val="24"/>
        </w:rPr>
        <w:t>Минпросвещения</w:t>
      </w:r>
      <w:proofErr w:type="spellEnd"/>
      <w:r w:rsidRPr="004C138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России от 25 июня 2020 г. № 320 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«О внесении изменений в Порядок и условия осуществления перевода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направленности, утвержденные приказом Министерства образования и науки Российской Федерации от 28 декабря 2015 г. № 1527»; </w:t>
      </w:r>
    </w:p>
    <w:p w14:paraId="6D3E7E7E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Приказ </w:t>
      </w:r>
      <w:proofErr w:type="spellStart"/>
      <w:r w:rsidRPr="004C1388">
        <w:rPr>
          <w:rFonts w:ascii="Times New Roman" w:hAnsi="Times New Roman" w:cs="Times New Roman"/>
          <w:bCs/>
          <w:color w:val="000000"/>
          <w:sz w:val="24"/>
          <w:szCs w:val="24"/>
        </w:rPr>
        <w:t>Минпросвещения</w:t>
      </w:r>
      <w:proofErr w:type="spellEnd"/>
      <w:r w:rsidRPr="004C138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России от 21 августа 2020 г. № 425 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>«Об утверждении Порядка взаимодействия региональных информационных систем с федеральной информационной системой доступности дошкольного образования».</w:t>
      </w:r>
    </w:p>
    <w:p w14:paraId="118796D2" w14:textId="77777777" w:rsidR="00ED286C" w:rsidRPr="004C1388" w:rsidRDefault="00ED286C" w:rsidP="00ED286C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9B1B143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0EA08F1" w14:textId="77777777" w:rsidR="00ED286C" w:rsidRPr="004C1388" w:rsidRDefault="00ED286C" w:rsidP="00ED286C">
      <w:pPr>
        <w:pStyle w:val="afd"/>
        <w:numPr>
          <w:ilvl w:val="0"/>
          <w:numId w:val="19"/>
        </w:num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ПЕРЕЧЕНЬ ОКАЗЫВАЕМЫХ УСЛУГ</w:t>
      </w:r>
    </w:p>
    <w:p w14:paraId="3D65E8D5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Настоящим техническим заданием на оказание услуг предусмотрено оказание следующих услуг (далее - услуги):</w:t>
      </w:r>
    </w:p>
    <w:p w14:paraId="09A200B5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14:paraId="2701E49D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</w:pPr>
      <w:proofErr w:type="spellStart"/>
      <w:r w:rsidRPr="004C1388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Таблица</w:t>
      </w:r>
      <w:proofErr w:type="spellEnd"/>
      <w:r w:rsidRPr="004C1388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1. </w:t>
      </w:r>
      <w:proofErr w:type="spellStart"/>
      <w:r w:rsidRPr="004C1388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Перечень</w:t>
      </w:r>
      <w:proofErr w:type="spellEnd"/>
      <w:r w:rsidRPr="004C1388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proofErr w:type="spellStart"/>
      <w:r w:rsidRPr="004C1388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оказываемых</w:t>
      </w:r>
      <w:proofErr w:type="spellEnd"/>
      <w:r w:rsidRPr="004C1388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proofErr w:type="spellStart"/>
      <w:r w:rsidRPr="004C1388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услуг</w:t>
      </w:r>
      <w:proofErr w:type="spellEnd"/>
      <w:r w:rsidRPr="004C1388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.</w:t>
      </w:r>
    </w:p>
    <w:tbl>
      <w:tblPr>
        <w:tblW w:w="96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54"/>
        <w:gridCol w:w="2702"/>
        <w:gridCol w:w="6378"/>
      </w:tblGrid>
      <w:tr w:rsidR="00ED286C" w:rsidRPr="004C1388" w14:paraId="4371AC79" w14:textId="77777777" w:rsidTr="003A218D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AC321B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b/>
                <w:color w:val="000000"/>
                <w:spacing w:val="-2"/>
                <w:sz w:val="24"/>
                <w:szCs w:val="24"/>
              </w:rPr>
              <w:t>№ п/п</w:t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F0AEBD4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b/>
                <w:color w:val="000000"/>
                <w:spacing w:val="-2"/>
                <w:sz w:val="24"/>
                <w:szCs w:val="24"/>
              </w:rPr>
              <w:t>Название услуги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0622CB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b/>
                <w:color w:val="000000"/>
                <w:spacing w:val="-2"/>
                <w:sz w:val="24"/>
                <w:szCs w:val="24"/>
              </w:rPr>
              <w:t>Описание услуги</w:t>
            </w:r>
          </w:p>
        </w:tc>
      </w:tr>
      <w:tr w:rsidR="00ED286C" w:rsidRPr="004C1388" w14:paraId="29208580" w14:textId="77777777" w:rsidTr="003A218D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F278EB" w14:textId="77777777" w:rsidR="00ED286C" w:rsidRPr="004C1388" w:rsidRDefault="00ED286C" w:rsidP="00ED286C">
            <w:pPr>
              <w:pStyle w:val="12"/>
              <w:numPr>
                <w:ilvl w:val="0"/>
                <w:numId w:val="17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315BCD7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color w:val="000000"/>
                <w:spacing w:val="-2"/>
                <w:sz w:val="24"/>
                <w:szCs w:val="24"/>
              </w:rPr>
              <w:t xml:space="preserve">Обеспечение доступности и работоспособности </w:t>
            </w:r>
            <w:r w:rsidRPr="004C1388">
              <w:rPr>
                <w:color w:val="000000"/>
                <w:sz w:val="24"/>
                <w:szCs w:val="24"/>
              </w:rPr>
              <w:t>ИСОУ «ВШ»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3FA6C7B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color w:val="000000"/>
                <w:spacing w:val="-2"/>
                <w:sz w:val="24"/>
                <w:szCs w:val="24"/>
              </w:rPr>
              <w:t xml:space="preserve">Доступность и работоспособность обеспечивается непрерывно для всего функционала </w:t>
            </w:r>
            <w:r w:rsidRPr="004C1388">
              <w:rPr>
                <w:color w:val="000000"/>
                <w:sz w:val="24"/>
                <w:szCs w:val="24"/>
              </w:rPr>
              <w:t>ИСОУ «ВШ»</w:t>
            </w:r>
            <w:r w:rsidRPr="004C1388">
              <w:rPr>
                <w:color w:val="000000"/>
                <w:spacing w:val="-2"/>
                <w:sz w:val="24"/>
                <w:szCs w:val="24"/>
              </w:rPr>
              <w:t xml:space="preserve"> и для участников подключенных (получивших доступ) к </w:t>
            </w:r>
            <w:r w:rsidRPr="004C1388">
              <w:rPr>
                <w:color w:val="000000"/>
                <w:sz w:val="24"/>
                <w:szCs w:val="24"/>
              </w:rPr>
              <w:t>ИСОУ «ВШ»</w:t>
            </w:r>
          </w:p>
        </w:tc>
      </w:tr>
      <w:tr w:rsidR="00ED286C" w:rsidRPr="004C1388" w14:paraId="031D59E6" w14:textId="77777777" w:rsidTr="003A218D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FAE38AB" w14:textId="77777777" w:rsidR="00ED286C" w:rsidRPr="004C1388" w:rsidRDefault="00ED286C" w:rsidP="00ED286C">
            <w:pPr>
              <w:pStyle w:val="12"/>
              <w:numPr>
                <w:ilvl w:val="0"/>
                <w:numId w:val="17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C0E8AA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color w:val="000000"/>
                <w:spacing w:val="-2"/>
                <w:sz w:val="24"/>
                <w:szCs w:val="24"/>
              </w:rPr>
              <w:t xml:space="preserve">Решение инцидентов выявленных при работе с </w:t>
            </w:r>
            <w:r w:rsidRPr="004C1388">
              <w:rPr>
                <w:color w:val="000000"/>
                <w:sz w:val="24"/>
                <w:szCs w:val="24"/>
              </w:rPr>
              <w:t>ИСОУ «ВШ»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AA94DB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color w:val="000000"/>
                <w:spacing w:val="-2"/>
                <w:sz w:val="24"/>
                <w:szCs w:val="24"/>
              </w:rPr>
              <w:t xml:space="preserve">Решение инцидентов выявленных при работе с </w:t>
            </w:r>
            <w:r w:rsidRPr="004C1388">
              <w:rPr>
                <w:color w:val="000000"/>
                <w:sz w:val="24"/>
                <w:szCs w:val="24"/>
              </w:rPr>
              <w:t>ИСОУ «ВШ»</w:t>
            </w:r>
            <w:r w:rsidRPr="004C1388">
              <w:rPr>
                <w:color w:val="000000"/>
                <w:spacing w:val="-2"/>
                <w:sz w:val="24"/>
                <w:szCs w:val="24"/>
              </w:rPr>
              <w:t>, включая выпуск и распространение внеочередного релиза  или применение обходного решения (по согласованию с заказчиком)</w:t>
            </w:r>
          </w:p>
        </w:tc>
      </w:tr>
      <w:tr w:rsidR="00ED286C" w:rsidRPr="004C1388" w14:paraId="480F505E" w14:textId="77777777" w:rsidTr="003A218D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80E72D9" w14:textId="77777777" w:rsidR="00ED286C" w:rsidRPr="004C1388" w:rsidRDefault="00ED286C" w:rsidP="00ED286C">
            <w:pPr>
              <w:pStyle w:val="12"/>
              <w:numPr>
                <w:ilvl w:val="0"/>
                <w:numId w:val="17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D589B57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color w:val="000000"/>
                <w:spacing w:val="-2"/>
                <w:sz w:val="24"/>
                <w:szCs w:val="24"/>
              </w:rPr>
              <w:t xml:space="preserve">Исполнение запросов на обслуживание </w:t>
            </w:r>
            <w:r w:rsidRPr="004C1388">
              <w:rPr>
                <w:color w:val="000000"/>
                <w:sz w:val="24"/>
                <w:szCs w:val="24"/>
              </w:rPr>
              <w:t>ИСОУ «ВШ»</w:t>
            </w:r>
            <w:r w:rsidRPr="004C1388">
              <w:rPr>
                <w:color w:val="000000"/>
                <w:spacing w:val="-2"/>
                <w:sz w:val="24"/>
                <w:szCs w:val="24"/>
              </w:rPr>
              <w:t xml:space="preserve"> (кроме консультаций)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B4C4567" w14:textId="77777777" w:rsidR="00ED286C" w:rsidRPr="004C1388" w:rsidRDefault="00ED286C" w:rsidP="003A218D">
            <w:pPr>
              <w:pStyle w:val="af2"/>
              <w:tabs>
                <w:tab w:val="left" w:pos="426"/>
              </w:tabs>
              <w:spacing w:after="0"/>
              <w:ind w:firstLine="13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Исполнение запросов на обслуживание включает решение запросов, не приводящих к изменению программного кода, поддерживаемого 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ИСОУ «ВШ»</w:t>
            </w:r>
            <w:r w:rsidRPr="004C138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 К запросам на обслуживание могут относиться также запросы по администрированию пользователей и пользовательских ролей, 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справочников и настроек в ИСОУ «ВШ».</w:t>
            </w:r>
          </w:p>
        </w:tc>
      </w:tr>
      <w:tr w:rsidR="00ED286C" w:rsidRPr="004C1388" w14:paraId="507E7FDF" w14:textId="77777777" w:rsidTr="003A218D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8AF8B9" w14:textId="77777777" w:rsidR="00ED286C" w:rsidRPr="004C1388" w:rsidRDefault="00ED286C" w:rsidP="00ED286C">
            <w:pPr>
              <w:pStyle w:val="12"/>
              <w:numPr>
                <w:ilvl w:val="0"/>
                <w:numId w:val="17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748B21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color w:val="000000"/>
                <w:spacing w:val="-2"/>
                <w:sz w:val="24"/>
                <w:szCs w:val="24"/>
              </w:rPr>
              <w:t>Оказание консультаций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60A3421" w14:textId="77777777" w:rsidR="00ED286C" w:rsidRPr="004C1388" w:rsidRDefault="00ED286C" w:rsidP="003A218D">
            <w:pPr>
              <w:pStyle w:val="af2"/>
              <w:tabs>
                <w:tab w:val="left" w:pos="426"/>
              </w:tabs>
              <w:spacing w:after="0"/>
              <w:ind w:firstLine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Консультации по телефону, </w:t>
            </w:r>
            <w:r w:rsidRPr="004C138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e</w:t>
            </w:r>
            <w:r w:rsidRPr="004C138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  <w:r w:rsidRPr="004C138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mail</w:t>
            </w:r>
            <w:r w:rsidRPr="004C138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</w:tr>
      <w:tr w:rsidR="00ED286C" w:rsidRPr="004C1388" w14:paraId="02E5BA9F" w14:textId="77777777" w:rsidTr="003A218D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FC7C75" w14:textId="77777777" w:rsidR="00ED286C" w:rsidRPr="004C1388" w:rsidRDefault="00ED286C" w:rsidP="00ED286C">
            <w:pPr>
              <w:pStyle w:val="12"/>
              <w:numPr>
                <w:ilvl w:val="0"/>
                <w:numId w:val="17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43F644E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Услуги центра поддержки пользователей (2-й линии)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EF7C8F7" w14:textId="77777777" w:rsidR="00ED286C" w:rsidRPr="004C1388" w:rsidRDefault="00ED286C" w:rsidP="003A218D">
            <w:pPr>
              <w:pStyle w:val="af2"/>
              <w:tabs>
                <w:tab w:val="left" w:pos="426"/>
              </w:tabs>
              <w:spacing w:after="0"/>
              <w:ind w:firstLine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 и обработка обращений от специалистов Заказчика </w:t>
            </w: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 любым каналам связи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контроль качества и сроков решения заявок.</w:t>
            </w:r>
          </w:p>
        </w:tc>
      </w:tr>
      <w:tr w:rsidR="00ED286C" w:rsidRPr="004C1388" w14:paraId="5D4682A4" w14:textId="77777777" w:rsidTr="003A218D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2352839" w14:textId="77777777" w:rsidR="00ED286C" w:rsidRPr="004C1388" w:rsidRDefault="00ED286C" w:rsidP="00ED286C">
            <w:pPr>
              <w:pStyle w:val="12"/>
              <w:numPr>
                <w:ilvl w:val="0"/>
                <w:numId w:val="17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C54F0F9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color w:val="000000"/>
                <w:spacing w:val="-2"/>
                <w:sz w:val="24"/>
                <w:szCs w:val="24"/>
              </w:rPr>
              <w:t xml:space="preserve">Информирование </w:t>
            </w:r>
            <w:r w:rsidRPr="004C1388">
              <w:rPr>
                <w:color w:val="000000"/>
                <w:sz w:val="24"/>
                <w:szCs w:val="24"/>
              </w:rPr>
              <w:t>о состоянии</w:t>
            </w:r>
            <w:r w:rsidRPr="004C1388">
              <w:rPr>
                <w:color w:val="000000"/>
                <w:spacing w:val="-2"/>
                <w:sz w:val="24"/>
                <w:szCs w:val="24"/>
              </w:rPr>
              <w:t xml:space="preserve"> заявок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AD37E8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color w:val="000000"/>
                <w:spacing w:val="-2"/>
                <w:sz w:val="24"/>
                <w:szCs w:val="24"/>
              </w:rPr>
              <w:t xml:space="preserve">Информирование </w:t>
            </w:r>
            <w:r w:rsidRPr="004C1388">
              <w:rPr>
                <w:color w:val="000000"/>
                <w:sz w:val="24"/>
                <w:szCs w:val="24"/>
              </w:rPr>
              <w:t>о состоянии</w:t>
            </w:r>
            <w:r w:rsidRPr="004C1388">
              <w:rPr>
                <w:color w:val="000000"/>
                <w:spacing w:val="-2"/>
                <w:sz w:val="24"/>
                <w:szCs w:val="24"/>
              </w:rPr>
              <w:t xml:space="preserve"> решения заявок по </w:t>
            </w:r>
            <w:r w:rsidRPr="004C1388">
              <w:rPr>
                <w:color w:val="000000"/>
                <w:sz w:val="24"/>
                <w:szCs w:val="24"/>
              </w:rPr>
              <w:t>требованию Заказчика.</w:t>
            </w:r>
          </w:p>
        </w:tc>
      </w:tr>
      <w:tr w:rsidR="00ED286C" w:rsidRPr="004C1388" w14:paraId="0579472F" w14:textId="77777777" w:rsidTr="003A218D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50EB2BA" w14:textId="77777777" w:rsidR="00ED286C" w:rsidRPr="004C1388" w:rsidRDefault="00ED286C" w:rsidP="00ED286C">
            <w:pPr>
              <w:pStyle w:val="12"/>
              <w:numPr>
                <w:ilvl w:val="0"/>
                <w:numId w:val="17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FEB9204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color w:val="000000"/>
                <w:spacing w:val="-2"/>
                <w:sz w:val="24"/>
                <w:szCs w:val="24"/>
              </w:rPr>
              <w:t>Выпуск релиза в связи с необходимостью устранения выявленных недостатков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B4D7474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b/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color w:val="000000"/>
                <w:spacing w:val="-2"/>
                <w:sz w:val="24"/>
                <w:szCs w:val="24"/>
              </w:rPr>
              <w:t xml:space="preserve">Выпуск релиза </w:t>
            </w:r>
            <w:r w:rsidRPr="004C1388">
              <w:rPr>
                <w:color w:val="000000"/>
                <w:sz w:val="24"/>
                <w:szCs w:val="24"/>
              </w:rPr>
              <w:t xml:space="preserve">ИСОУ «ВШ» </w:t>
            </w:r>
            <w:r w:rsidRPr="004C1388">
              <w:rPr>
                <w:color w:val="000000"/>
                <w:spacing w:val="-2"/>
                <w:sz w:val="24"/>
                <w:szCs w:val="24"/>
              </w:rPr>
              <w:t>в связи с необходимостью устранения выявленных инцидентов, результатом которого является и успешно проведенные испытания в тестовой среде и готовый к развертыванию в продуктивной среде файл релиза. При условии технической возможности реализации, обновление происходит в плановом порядке один раз в месяц.</w:t>
            </w:r>
          </w:p>
        </w:tc>
      </w:tr>
      <w:tr w:rsidR="00ED286C" w:rsidRPr="004C1388" w14:paraId="6C97A257" w14:textId="77777777" w:rsidTr="003A218D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8AC7CAA" w14:textId="77777777" w:rsidR="00ED286C" w:rsidRPr="004C1388" w:rsidRDefault="00ED286C" w:rsidP="00ED286C">
            <w:pPr>
              <w:pStyle w:val="12"/>
              <w:numPr>
                <w:ilvl w:val="0"/>
                <w:numId w:val="17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C374E24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color w:val="000000"/>
                <w:spacing w:val="-2"/>
                <w:sz w:val="24"/>
                <w:szCs w:val="24"/>
              </w:rPr>
              <w:t>Проведение работ по распространению релиза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0BD8063" w14:textId="77777777" w:rsidR="00ED286C" w:rsidRPr="004C1388" w:rsidRDefault="00ED286C" w:rsidP="003A218D">
            <w:pPr>
              <w:pStyle w:val="af2"/>
              <w:tabs>
                <w:tab w:val="left" w:pos="426"/>
              </w:tabs>
              <w:spacing w:after="0"/>
              <w:ind w:firstLine="13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Проведение испытаний в тестовой среде в форме нагрузочного и функционального тестирования.</w:t>
            </w:r>
          </w:p>
          <w:p w14:paraId="60F3307A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color w:val="000000"/>
                <w:spacing w:val="-2"/>
                <w:sz w:val="24"/>
                <w:szCs w:val="24"/>
              </w:rPr>
              <w:t xml:space="preserve">Проведение работ по обновлению </w:t>
            </w:r>
            <w:r w:rsidRPr="004C1388">
              <w:rPr>
                <w:color w:val="000000"/>
                <w:sz w:val="24"/>
                <w:szCs w:val="24"/>
              </w:rPr>
              <w:t xml:space="preserve">ИСОУ «ВШ» </w:t>
            </w:r>
            <w:r w:rsidRPr="004C1388">
              <w:rPr>
                <w:color w:val="000000"/>
                <w:spacing w:val="-2"/>
                <w:sz w:val="24"/>
                <w:szCs w:val="24"/>
              </w:rPr>
              <w:t>в продуктивной среде (процесс распространения релиза) При условии технической возможности реализации, распространение релиза происходит в плановом порядке один раз в 3-4 недели</w:t>
            </w:r>
          </w:p>
        </w:tc>
      </w:tr>
      <w:tr w:rsidR="00ED286C" w:rsidRPr="004C1388" w14:paraId="69C3ACA7" w14:textId="77777777" w:rsidTr="003A218D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3BE4A3" w14:textId="77777777" w:rsidR="00ED286C" w:rsidRPr="004C1388" w:rsidRDefault="00ED286C" w:rsidP="00ED286C">
            <w:pPr>
              <w:pStyle w:val="12"/>
              <w:numPr>
                <w:ilvl w:val="0"/>
                <w:numId w:val="17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BEEC99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Внесение изменения в конфигурацию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B8789F1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color w:val="000000"/>
                <w:spacing w:val="-2"/>
                <w:sz w:val="24"/>
                <w:szCs w:val="24"/>
              </w:rPr>
              <w:t xml:space="preserve">Проведение работ по внесению изменений в конфигурацию </w:t>
            </w:r>
            <w:r w:rsidRPr="004C1388">
              <w:rPr>
                <w:color w:val="000000"/>
                <w:sz w:val="24"/>
                <w:szCs w:val="24"/>
              </w:rPr>
              <w:t xml:space="preserve">ИСОУ «ВШ» </w:t>
            </w:r>
            <w:r w:rsidRPr="004C1388">
              <w:rPr>
                <w:color w:val="000000"/>
                <w:spacing w:val="-2"/>
                <w:sz w:val="24"/>
                <w:szCs w:val="24"/>
              </w:rPr>
              <w:t>в соответствии с регламентом.</w:t>
            </w:r>
          </w:p>
        </w:tc>
      </w:tr>
      <w:tr w:rsidR="00ED286C" w:rsidRPr="004C1388" w14:paraId="687CACFF" w14:textId="77777777" w:rsidTr="003A218D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C37529" w14:textId="77777777" w:rsidR="00ED286C" w:rsidRPr="004C1388" w:rsidRDefault="00ED286C" w:rsidP="00ED286C">
            <w:pPr>
              <w:pStyle w:val="12"/>
              <w:numPr>
                <w:ilvl w:val="0"/>
                <w:numId w:val="17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F726E59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Проведение регламентных работ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4003EFA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Проведение регламентных работ с целью упреждения проявления инцидентов и предупреждения снижения качества оказания услуг.</w:t>
            </w:r>
          </w:p>
        </w:tc>
      </w:tr>
      <w:tr w:rsidR="00ED286C" w:rsidRPr="004C1388" w14:paraId="44E9CC82" w14:textId="77777777" w:rsidTr="003A218D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05AAFA" w14:textId="77777777" w:rsidR="00ED286C" w:rsidRPr="004C1388" w:rsidRDefault="00ED286C" w:rsidP="00ED286C">
            <w:pPr>
              <w:pStyle w:val="12"/>
              <w:numPr>
                <w:ilvl w:val="0"/>
                <w:numId w:val="17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E7CE15A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pacing w:val="-2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Резервирование данных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7DE442A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Резервирование данных для полного восстановления всей информации хранящейся в ИС, сведений о системе и ее конфигурационных единицах.</w:t>
            </w:r>
          </w:p>
        </w:tc>
      </w:tr>
      <w:tr w:rsidR="00ED286C" w:rsidRPr="004C1388" w14:paraId="27AA451E" w14:textId="77777777" w:rsidTr="003A218D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577B7B" w14:textId="77777777" w:rsidR="00ED286C" w:rsidRPr="004C1388" w:rsidRDefault="00ED286C" w:rsidP="00ED286C">
            <w:pPr>
              <w:pStyle w:val="12"/>
              <w:numPr>
                <w:ilvl w:val="0"/>
                <w:numId w:val="17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F28F8DF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 xml:space="preserve">Предоставление в аренду аппаратно-технических и программных средств 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1E05F06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Предоставление в аренду аппаратно-технических и ПС для функционирования защищенного ЦОД для целей размещения ИС сферы образования Орловской области.</w:t>
            </w:r>
          </w:p>
        </w:tc>
      </w:tr>
      <w:tr w:rsidR="00ED286C" w:rsidRPr="004C1388" w14:paraId="1803971D" w14:textId="77777777" w:rsidTr="003A218D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A2A64DE" w14:textId="77777777" w:rsidR="00ED286C" w:rsidRPr="004C1388" w:rsidRDefault="00ED286C" w:rsidP="00ED286C">
            <w:pPr>
              <w:pStyle w:val="12"/>
              <w:numPr>
                <w:ilvl w:val="0"/>
                <w:numId w:val="17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76C71BD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Предоставление услуг связи по передаче данных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654385F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Обмен данными между серверным сегментом ИС и сетью Интернет.</w:t>
            </w:r>
          </w:p>
        </w:tc>
      </w:tr>
      <w:tr w:rsidR="00ED286C" w:rsidRPr="004C1388" w14:paraId="1DDD951D" w14:textId="77777777" w:rsidTr="003A218D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CC8FE16" w14:textId="77777777" w:rsidR="00ED286C" w:rsidRPr="004C1388" w:rsidRDefault="00ED286C" w:rsidP="00ED286C">
            <w:pPr>
              <w:pStyle w:val="12"/>
              <w:numPr>
                <w:ilvl w:val="0"/>
                <w:numId w:val="17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C887EE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 xml:space="preserve">Предоставление </w:t>
            </w:r>
            <w:proofErr w:type="spellStart"/>
            <w:r w:rsidRPr="004C1388">
              <w:rPr>
                <w:color w:val="000000"/>
                <w:sz w:val="24"/>
                <w:szCs w:val="24"/>
              </w:rPr>
              <w:t>телематических</w:t>
            </w:r>
            <w:proofErr w:type="spellEnd"/>
            <w:r w:rsidRPr="004C1388">
              <w:rPr>
                <w:color w:val="000000"/>
                <w:sz w:val="24"/>
                <w:szCs w:val="24"/>
              </w:rPr>
              <w:t xml:space="preserve"> услуг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9138B8E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Доступ к системе управления программно-аппаратной инфраструктурой</w:t>
            </w:r>
          </w:p>
        </w:tc>
      </w:tr>
      <w:tr w:rsidR="00ED286C" w:rsidRPr="004C1388" w14:paraId="411119F8" w14:textId="77777777" w:rsidTr="003A218D"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AE3ACC" w14:textId="77777777" w:rsidR="00ED286C" w:rsidRPr="004C1388" w:rsidRDefault="00ED286C" w:rsidP="00ED286C">
            <w:pPr>
              <w:pStyle w:val="12"/>
              <w:numPr>
                <w:ilvl w:val="0"/>
                <w:numId w:val="17"/>
              </w:numPr>
              <w:tabs>
                <w:tab w:val="left" w:pos="426"/>
              </w:tabs>
              <w:spacing w:line="240" w:lineRule="auto"/>
              <w:ind w:left="0" w:firstLine="13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F1285F8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Предоставление услуг по технической защите конфиденциальной информации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4AA371C" w14:textId="77777777" w:rsidR="00ED286C" w:rsidRPr="004C1388" w:rsidRDefault="00ED286C" w:rsidP="003A218D">
            <w:pPr>
              <w:pStyle w:val="12"/>
              <w:tabs>
                <w:tab w:val="left" w:pos="426"/>
              </w:tabs>
              <w:ind w:firstLine="13"/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Эксплуатация и обслуживание СЗИ, входящих в состав серверного сегмента ИС</w:t>
            </w:r>
          </w:p>
        </w:tc>
      </w:tr>
    </w:tbl>
    <w:p w14:paraId="481E0F0B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433EB91" w14:textId="77777777" w:rsidR="00ED286C" w:rsidRPr="004C1388" w:rsidRDefault="00ED286C" w:rsidP="00ED286C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6.</w:t>
      </w: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ХАРАКТЕРИСТИКА </w:t>
      </w:r>
      <w:bookmarkStart w:id="1" w:name="OLE_LINK4"/>
      <w:bookmarkStart w:id="2" w:name="OLE_LINK3"/>
      <w:bookmarkEnd w:id="1"/>
      <w:bookmarkEnd w:id="2"/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ОБЪЕКТА ОБСЛУЖИВАНИЯ</w:t>
      </w:r>
    </w:p>
    <w:p w14:paraId="16E0F9F6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Объектами обслуживания является ИСОУ «ВШ»</w:t>
      </w:r>
    </w:p>
    <w:p w14:paraId="4FE21581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ИСОУ «ВШ» состоит из следующих модулей:</w:t>
      </w:r>
    </w:p>
    <w:p w14:paraId="2F5FC61D" w14:textId="77777777" w:rsidR="00ED286C" w:rsidRPr="004C1388" w:rsidRDefault="00ED286C" w:rsidP="00ED286C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Общее образование;</w:t>
      </w:r>
    </w:p>
    <w:p w14:paraId="08400E9F" w14:textId="77777777" w:rsidR="00ED286C" w:rsidRPr="004C1388" w:rsidRDefault="00ED286C" w:rsidP="00ED286C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Дополнительное образование;</w:t>
      </w:r>
    </w:p>
    <w:p w14:paraId="1C7D9333" w14:textId="77777777" w:rsidR="00ED286C" w:rsidRPr="004C1388" w:rsidRDefault="00ED286C" w:rsidP="00ED286C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Профессиональное образование;</w:t>
      </w:r>
    </w:p>
    <w:p w14:paraId="1884D02A" w14:textId="77777777" w:rsidR="00ED286C" w:rsidRPr="004C1388" w:rsidRDefault="00ED286C" w:rsidP="00ED286C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Контингент обучающихся;</w:t>
      </w:r>
    </w:p>
    <w:p w14:paraId="3A329D6C" w14:textId="77777777" w:rsidR="00ED286C" w:rsidRPr="004C1388" w:rsidRDefault="00ED286C" w:rsidP="00ED286C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Дошкольное образование.</w:t>
      </w:r>
    </w:p>
    <w:p w14:paraId="42CDFA9F" w14:textId="77777777" w:rsidR="00ED286C" w:rsidRPr="004C1388" w:rsidRDefault="00ED286C" w:rsidP="00ED286C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Вычислительная инфраструктура ИСОУ «ВШ» включает:</w:t>
      </w:r>
    </w:p>
    <w:p w14:paraId="73147D0D" w14:textId="77777777" w:rsidR="00ED286C" w:rsidRPr="004C1388" w:rsidRDefault="00ED286C" w:rsidP="00ED286C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физические рабочие станции системного администратора и администратора безопасности;</w:t>
      </w:r>
    </w:p>
    <w:p w14:paraId="740E4D03" w14:textId="77777777" w:rsidR="00ED286C" w:rsidRPr="004C1388" w:rsidRDefault="00ED286C" w:rsidP="00ED286C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комплекс виртуальных серверов;</w:t>
      </w:r>
    </w:p>
    <w:p w14:paraId="63AD5E81" w14:textId="77777777" w:rsidR="00ED286C" w:rsidRPr="004C1388" w:rsidRDefault="00ED286C" w:rsidP="00ED286C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АРМ пользователей ИСОУ «ВШ» (физические и виртуальные);</w:t>
      </w:r>
    </w:p>
    <w:p w14:paraId="0D0F62CB" w14:textId="77777777" w:rsidR="00ED286C" w:rsidRPr="004C1388" w:rsidRDefault="00ED286C" w:rsidP="00ED286C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СЗИ, сетевое оборудование, среда виртуализации ЦОД.</w:t>
      </w:r>
    </w:p>
    <w:p w14:paraId="224DB6C0" w14:textId="77777777" w:rsidR="00ED286C" w:rsidRPr="004C1388" w:rsidRDefault="00ED286C" w:rsidP="00ED286C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На рисунке 1 приведена структурная схема ИСОУ «ВШ» Орловской области.</w:t>
      </w:r>
    </w:p>
    <w:p w14:paraId="1A68B5A6" w14:textId="77777777" w:rsidR="00ED286C" w:rsidRPr="004C1388" w:rsidRDefault="00ED286C" w:rsidP="00ED286C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3E0D693C" w14:textId="77777777" w:rsidR="00ED286C" w:rsidRPr="004C1388" w:rsidRDefault="00ED286C" w:rsidP="00ED286C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238B0B06" w14:textId="77777777" w:rsidR="00ED286C" w:rsidRPr="004C1388" w:rsidRDefault="00ED286C" w:rsidP="00ED286C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2832B20F" w14:textId="77777777" w:rsidR="00ED286C" w:rsidRPr="004C1388" w:rsidRDefault="00ED286C" w:rsidP="00ED286C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3BE5AADD" w14:textId="77777777" w:rsidR="00ED286C" w:rsidRPr="004C1388" w:rsidRDefault="00ED286C" w:rsidP="00ED286C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74D8A9B6" w14:textId="77777777" w:rsidR="00ED286C" w:rsidRPr="004C1388" w:rsidRDefault="00ED286C" w:rsidP="00ED286C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36F3AB9F" w14:textId="77777777" w:rsidR="00ED286C" w:rsidRPr="004C1388" w:rsidRDefault="00ED286C" w:rsidP="00ED286C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3D0BBA05" w14:textId="77777777" w:rsidR="00ED286C" w:rsidRPr="004C1388" w:rsidRDefault="00ED286C" w:rsidP="00ED286C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05EC21B2" w14:textId="77777777" w:rsidR="00ED286C" w:rsidRPr="004C1388" w:rsidRDefault="00ED286C" w:rsidP="00ED286C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4ED54EE7" w14:textId="77777777" w:rsidR="00ED286C" w:rsidRPr="004C1388" w:rsidRDefault="00ED286C" w:rsidP="00ED286C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6840D852" w14:textId="77777777" w:rsidR="00ED286C" w:rsidRPr="004C1388" w:rsidRDefault="00ED286C" w:rsidP="00ED286C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1AB7AAEB" w14:textId="77777777" w:rsidR="00ED286C" w:rsidRPr="004C1388" w:rsidRDefault="00ED286C" w:rsidP="00ED286C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1324A6C8" w14:textId="77777777" w:rsidR="00ED286C" w:rsidRPr="004C1388" w:rsidRDefault="00ED286C" w:rsidP="00ED286C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Рис. 1. Структурная схема объектов ИСОУ ВШ.</w:t>
      </w:r>
    </w:p>
    <w:p w14:paraId="001EFCFC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C1AC8B4" wp14:editId="6A9266D9">
            <wp:extent cx="6254750" cy="363855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e_rId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84" b="1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0" cy="3638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BF71C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74A3C36A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Рис. 2. Технологическая схема ИСОУ «ВШ» Орловской области.</w:t>
      </w:r>
      <w:r w:rsidRPr="004C1388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D807B49" wp14:editId="15065AF1">
            <wp:extent cx="5791200" cy="483235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e_rId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86" t="-565" r="992" b="5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4832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CA45B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38A11CC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Рис. 1. Структурная схема объектов ИСОУ ВШ.</w:t>
      </w:r>
    </w:p>
    <w:p w14:paraId="52D997AC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Структурными составляющими ИСОУ «ВШ» Орловской области являются:</w:t>
      </w:r>
    </w:p>
    <w:p w14:paraId="009C9627" w14:textId="77777777" w:rsidR="00ED286C" w:rsidRPr="004C1388" w:rsidRDefault="00ED286C" w:rsidP="00ED286C">
      <w:pPr>
        <w:numPr>
          <w:ilvl w:val="0"/>
          <w:numId w:val="13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Серверный сегмент (комплекс виртуальных серверных машин, выполняющих свои определенные цели)</w:t>
      </w:r>
    </w:p>
    <w:p w14:paraId="12390287" w14:textId="77777777" w:rsidR="00ED286C" w:rsidRPr="004C1388" w:rsidRDefault="00ED286C" w:rsidP="00ED286C">
      <w:pPr>
        <w:numPr>
          <w:ilvl w:val="0"/>
          <w:numId w:val="13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Административный сегмент (администратор системный, администратор информационной безопасности)</w:t>
      </w:r>
    </w:p>
    <w:p w14:paraId="3022BCE7" w14:textId="77777777" w:rsidR="00ED286C" w:rsidRPr="004C1388" w:rsidRDefault="00ED286C" w:rsidP="00ED286C">
      <w:pPr>
        <w:numPr>
          <w:ilvl w:val="0"/>
          <w:numId w:val="13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Пользовательский сегмент (Специалисты заказчика)</w:t>
      </w:r>
    </w:p>
    <w:p w14:paraId="3FB5B050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ИСОУ «ВШ» имеет аттестат соответствия по требованиям безопасности информации № ВБ-А002/19, действует бессрочно</w:t>
      </w:r>
    </w:p>
    <w:p w14:paraId="3839CCB6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Рис. 2. Технологическая схема ИСОУ «ВШ» Орловской области.</w:t>
      </w:r>
    </w:p>
    <w:p w14:paraId="1C6F239B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Спецификация технологических ресурсов, указанных на рисунке 2:</w:t>
      </w:r>
    </w:p>
    <w:p w14:paraId="6EB5C1B4" w14:textId="77777777" w:rsidR="00ED286C" w:rsidRPr="004C1388" w:rsidRDefault="00ED286C" w:rsidP="00ED286C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Сервер </w:t>
      </w: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proxy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</w:p>
    <w:p w14:paraId="4DD512C5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Astra Linux SE «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>Смоленск</w:t>
      </w: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» 1.5 </w:t>
      </w:r>
    </w:p>
    <w:p w14:paraId="023DFD7E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openssl-1.0.1o;</w:t>
      </w:r>
    </w:p>
    <w:p w14:paraId="1F3269CC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Крипто </w:t>
      </w:r>
      <w:proofErr w:type="gramStart"/>
      <w:r w:rsidRPr="004C1388">
        <w:rPr>
          <w:rFonts w:ascii="Times New Roman" w:hAnsi="Times New Roman" w:cs="Times New Roman"/>
          <w:color w:val="000000"/>
          <w:sz w:val="24"/>
          <w:szCs w:val="24"/>
        </w:rPr>
        <w:t>Про</w:t>
      </w:r>
      <w:proofErr w:type="gramEnd"/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CSP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 4.0 (исполнение 2-</w:t>
      </w: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Base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 сертификат ФСБ КС2);</w:t>
      </w:r>
    </w:p>
    <w:p w14:paraId="6C11723A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nginx</w:t>
      </w:r>
      <w:proofErr w:type="spellEnd"/>
      <w:r w:rsidRPr="004C1388">
        <w:rPr>
          <w:rFonts w:ascii="Times New Roman" w:hAnsi="Times New Roman" w:cs="Times New Roman"/>
          <w:color w:val="000000"/>
          <w:sz w:val="24"/>
          <w:szCs w:val="24"/>
        </w:rPr>
        <w:t>-1.8.0;</w:t>
      </w:r>
    </w:p>
    <w:p w14:paraId="745817F9" w14:textId="77777777" w:rsidR="00ED286C" w:rsidRPr="004C1388" w:rsidRDefault="00ED286C" w:rsidP="00ED286C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Сервер app1/</w:t>
      </w: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app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>2/</w:t>
      </w: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app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14:paraId="729CA3DD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Astra Linux SE «Смоленск» 1.5 </w:t>
      </w:r>
    </w:p>
    <w:p w14:paraId="7E475196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Java(TM) SE Runtime Environment (build 1.7.0_79-b15);</w:t>
      </w:r>
    </w:p>
    <w:p w14:paraId="1111F4E3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Java </w:t>
      </w:r>
      <w:proofErr w:type="spellStart"/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HotSpot</w:t>
      </w:r>
      <w:proofErr w:type="spellEnd"/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(TM) 64-Bit Server VM (build 24.79-b02, mixed mode);</w:t>
      </w:r>
    </w:p>
    <w:p w14:paraId="78EC52A5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apache-tomcat-7.0.62;</w:t>
      </w:r>
    </w:p>
    <w:p w14:paraId="1D2B8E43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nginx-1.8.0;</w:t>
      </w:r>
    </w:p>
    <w:p w14:paraId="2AFD5FCE" w14:textId="77777777" w:rsidR="00ED286C" w:rsidRPr="004C1388" w:rsidRDefault="00ED286C" w:rsidP="00ED286C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Сервер db1/</w:t>
      </w:r>
      <w:proofErr w:type="spellStart"/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db</w:t>
      </w:r>
      <w:proofErr w:type="spellEnd"/>
      <w:r w:rsidRPr="004C1388">
        <w:rPr>
          <w:rFonts w:ascii="Times New Roman" w:hAnsi="Times New Roman" w:cs="Times New Roman"/>
          <w:color w:val="000000"/>
          <w:sz w:val="24"/>
          <w:szCs w:val="24"/>
        </w:rPr>
        <w:t>2/</w:t>
      </w:r>
      <w:proofErr w:type="spellStart"/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db</w:t>
      </w:r>
      <w:proofErr w:type="spellEnd"/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3 </w:t>
      </w:r>
    </w:p>
    <w:p w14:paraId="555135E8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Astra Linux SE «Смоленск» 1.5</w:t>
      </w:r>
    </w:p>
    <w:p w14:paraId="278DD77B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mongodb</w:t>
      </w:r>
      <w:proofErr w:type="spellEnd"/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2.6.10;</w:t>
      </w:r>
    </w:p>
    <w:p w14:paraId="07904721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postgresql</w:t>
      </w:r>
      <w:proofErr w:type="spellEnd"/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Version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     : 9.6 в составе ОС ;</w:t>
      </w:r>
    </w:p>
    <w:p w14:paraId="45056E5E" w14:textId="77777777" w:rsidR="00ED286C" w:rsidRPr="004C1388" w:rsidRDefault="00ED286C" w:rsidP="00ED286C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Сервер </w:t>
      </w:r>
      <w:proofErr w:type="spellStart"/>
      <w:r w:rsidRPr="004C1388">
        <w:rPr>
          <w:rFonts w:ascii="Times New Roman" w:hAnsi="Times New Roman" w:cs="Times New Roman"/>
          <w:color w:val="000000"/>
          <w:sz w:val="24"/>
          <w:szCs w:val="24"/>
        </w:rPr>
        <w:t>monitoring</w:t>
      </w:r>
      <w:proofErr w:type="spellEnd"/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C67DA85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Astra Linux SE «Смоленск» 1.5</w:t>
      </w:r>
    </w:p>
    <w:p w14:paraId="3737205F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zabbix</w:t>
      </w:r>
      <w:proofErr w:type="spellEnd"/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14:paraId="58E1A052" w14:textId="77777777" w:rsidR="00ED286C" w:rsidRPr="004C1388" w:rsidRDefault="00ED286C" w:rsidP="00ED286C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Сервер </w:t>
      </w: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backup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2D05263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Astra Linux SE «Смоленск» 1.5</w:t>
      </w:r>
    </w:p>
    <w:p w14:paraId="6CF58FAE" w14:textId="77777777" w:rsidR="00ED286C" w:rsidRPr="004C1388" w:rsidRDefault="00ED286C" w:rsidP="00ED286C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АРМ администратора системного и администратора безопасности:</w:t>
      </w:r>
    </w:p>
    <w:p w14:paraId="2395FFBF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Astra Linux SE «Смоленск» 1.5 </w:t>
      </w:r>
    </w:p>
    <w:p w14:paraId="4C810DD7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SSH </w:t>
      </w:r>
      <w:proofErr w:type="spellStart"/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клиент</w:t>
      </w:r>
      <w:proofErr w:type="spellEnd"/>
    </w:p>
    <w:p w14:paraId="0DFCC793" w14:textId="77777777" w:rsidR="00ED286C" w:rsidRPr="004C1388" w:rsidRDefault="00ED286C" w:rsidP="00ED286C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АРМ операторов службы технической поддержки:</w:t>
      </w:r>
    </w:p>
    <w:p w14:paraId="35811D68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Astra Linux SE «Смоленск» 1.5</w:t>
      </w:r>
    </w:p>
    <w:p w14:paraId="3551F1CE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Крипто про для рабочей станции для </w:t>
      </w: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Linux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 версии 4.0 и выше.</w:t>
      </w:r>
    </w:p>
    <w:p w14:paraId="23B62934" w14:textId="77777777" w:rsidR="00ED286C" w:rsidRPr="004C1388" w:rsidRDefault="00ED286C" w:rsidP="00ED286C">
      <w:pPr>
        <w:numPr>
          <w:ilvl w:val="0"/>
          <w:numId w:val="15"/>
        </w:numPr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Веб браузер Крипто Про </w:t>
      </w: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Fox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 для </w:t>
      </w: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Linux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E5780AA" w14:textId="77777777" w:rsidR="00ED286C" w:rsidRPr="004C1388" w:rsidRDefault="00ED286C" w:rsidP="00ED286C">
      <w:pPr>
        <w:tabs>
          <w:tab w:val="left" w:pos="142"/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Технологии доступа к информационным ресурсам ИСОУ «ВШ» обеспечивают доступность посредством </w:t>
      </w:r>
      <w:proofErr w:type="spellStart"/>
      <w:r w:rsidRPr="004C1388">
        <w:rPr>
          <w:rFonts w:ascii="Times New Roman" w:hAnsi="Times New Roman" w:cs="Times New Roman"/>
          <w:color w:val="000000"/>
          <w:sz w:val="24"/>
          <w:szCs w:val="24"/>
        </w:rPr>
        <w:t>web</w:t>
      </w:r>
      <w:proofErr w:type="spellEnd"/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-портала через Интернет по защищенному протоколу </w:t>
      </w:r>
      <w:r w:rsidRPr="004C1388">
        <w:rPr>
          <w:rFonts w:ascii="Times New Roman" w:hAnsi="Times New Roman" w:cs="Times New Roman"/>
          <w:color w:val="000000"/>
          <w:sz w:val="24"/>
          <w:szCs w:val="24"/>
          <w:lang w:val="en-NZ"/>
        </w:rPr>
        <w:t>TLS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 (шифрование по ГОСТ Р 34.10-2012 «Информационная технология. Криптографическая защита информации. Процессы формирования и проверки электронной цифровой подписи» или «ГОСТ 34.10-2018. Информационная технология. Криптографическая защита информации. Процессы формирования и проверки электронной цифровой подписи») с использованием сертифицированных СКЗИ, с помощью стандартных браузеров Интернет.</w:t>
      </w:r>
    </w:p>
    <w:p w14:paraId="1DEFCC42" w14:textId="77777777" w:rsidR="00ED286C" w:rsidRPr="004C1388" w:rsidRDefault="00ED286C" w:rsidP="00ED286C">
      <w:pPr>
        <w:tabs>
          <w:tab w:val="left" w:pos="142"/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Региональная информационная система взаимодействует со следующими внешними информационными системами:</w:t>
      </w:r>
    </w:p>
    <w:p w14:paraId="137BB2EE" w14:textId="77777777" w:rsidR="00ED286C" w:rsidRPr="004C1388" w:rsidRDefault="00ED286C" w:rsidP="00ED286C">
      <w:pPr>
        <w:numPr>
          <w:ilvl w:val="0"/>
          <w:numId w:val="5"/>
        </w:numPr>
        <w:tabs>
          <w:tab w:val="left" w:pos="142"/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 ЕПГУ/РПГУ средствами СМЭВ 2/СМЭВ 3;</w:t>
      </w:r>
    </w:p>
    <w:p w14:paraId="0B8C1BB9" w14:textId="77777777" w:rsidR="00ED286C" w:rsidRPr="004C1388" w:rsidRDefault="00ED286C" w:rsidP="00ED286C">
      <w:pPr>
        <w:numPr>
          <w:ilvl w:val="0"/>
          <w:numId w:val="5"/>
        </w:numPr>
        <w:tabs>
          <w:tab w:val="left" w:pos="142"/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 ФГИС ДДО в соответствии с требованиями «Унифицированные функционально-технические требования к региональному информационному ресурсу, обеспечивающему прием заявлений, учет детей, находящихся в очереди (электронная очередь в ДОО), постановку на учет и зачисление детей в дошкольные образовательные организации в субъектах Российской Федерации» и «Регламент технического взаимодействия ИС по учету в электронном виде детей дошкольного возраста, нуждающихся в предоставлении места в ДОУ»;</w:t>
      </w:r>
    </w:p>
    <w:p w14:paraId="191031B8" w14:textId="77777777" w:rsidR="00ED286C" w:rsidRPr="004C1388" w:rsidRDefault="00ED286C" w:rsidP="00ED286C">
      <w:pPr>
        <w:numPr>
          <w:ilvl w:val="0"/>
          <w:numId w:val="5"/>
        </w:numPr>
        <w:tabs>
          <w:tab w:val="left" w:pos="142"/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 Сервис «Концентратора услуг средствами» СМЭВ 2/СМЭВ 3;</w:t>
      </w:r>
    </w:p>
    <w:p w14:paraId="1D502B73" w14:textId="77777777" w:rsidR="00ED286C" w:rsidRPr="004C1388" w:rsidRDefault="00ED286C" w:rsidP="00ED286C">
      <w:pPr>
        <w:numPr>
          <w:ilvl w:val="0"/>
          <w:numId w:val="5"/>
        </w:numPr>
        <w:tabs>
          <w:tab w:val="left" w:pos="142"/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 ФГИС ЕСИА.</w:t>
      </w:r>
    </w:p>
    <w:p w14:paraId="279F98D2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30B6730D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Таблица 2 – Перечень уже используемых программных средств в ИС.</w:t>
      </w:r>
    </w:p>
    <w:tbl>
      <w:tblPr>
        <w:tblW w:w="5003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"/>
        <w:gridCol w:w="1455"/>
        <w:gridCol w:w="1562"/>
        <w:gridCol w:w="93"/>
        <w:gridCol w:w="1324"/>
        <w:gridCol w:w="93"/>
        <w:gridCol w:w="3440"/>
        <w:gridCol w:w="1134"/>
      </w:tblGrid>
      <w:tr w:rsidR="00ED286C" w:rsidRPr="004C1388" w14:paraId="382DA4CC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2688D7E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008F775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и тип программного средства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30A37CB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Серийный (заводской) номер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4A0B3CFD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 установки</w:t>
            </w:r>
          </w:p>
        </w:tc>
        <w:tc>
          <w:tcPr>
            <w:tcW w:w="35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C2F9260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Сведения о сертификате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80F25E5" w14:textId="77777777" w:rsidR="00ED286C" w:rsidRPr="004C1388" w:rsidRDefault="00ED286C" w:rsidP="003A218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установки</w:t>
            </w:r>
          </w:p>
        </w:tc>
      </w:tr>
      <w:tr w:rsidR="00ED286C" w:rsidRPr="004C1388" w14:paraId="0D702F7C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A180172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10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15FC5C5E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ЦОД </w:t>
            </w:r>
            <w:proofErr w:type="spellStart"/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proxy</w:t>
            </w:r>
            <w:proofErr w:type="spellEnd"/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ED286C" w:rsidRPr="004C1388" w14:paraId="79AB8FD5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3DA5767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A57DC78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Astra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Linux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7B19719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11600921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2FE7A11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79DABCE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Минобороны России №4185 от 25.10.2018. Действителен по 25.10.2021. ФСТЭК России №2557 от 27.01.2012. Действителен по 27.01.2021, ФСБ России СФ/014-2961 от 09.09.2016. Действителен по 31.08.2021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6D4B835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1E085FCA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5B9E2A1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73804E5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Dr.WEB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Enterprise Security Suite (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B2086D5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.721104550.00300-10 (Маркировка ФСТЭК России №278586)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9E15159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3FAB778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ФСТЭК России №3509 от 27.01.2016. Действителен до 27.01.2024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45D6569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375D13B8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24F7869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DCB3E8A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RedCheck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сканер безопасности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92B31A2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№R-0431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91C1DA6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6AA1E48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ФСТЭК России №3172 от 23.06.2014. Действителен до 23.06.2020 г.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75873BF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1A39CA26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8CA4F91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45B195C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СКЗИ «</w:t>
            </w: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КриптоПро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CSP 4.0 на одном рабочем месте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45E8B44A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385C1-2057</w:t>
            </w:r>
          </w:p>
          <w:p w14:paraId="0B595ADF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DFFC445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8199229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 соответствия</w:t>
            </w:r>
          </w:p>
          <w:p w14:paraId="68091BEA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Выдан: ФСБ России</w:t>
            </w:r>
          </w:p>
          <w:p w14:paraId="4080C4DD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Регистрационный номер СФ/124-2864 от 20.03.2016</w:t>
            </w:r>
          </w:p>
          <w:p w14:paraId="270D187F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Действителен до 15.12.2021 г.</w:t>
            </w:r>
          </w:p>
          <w:p w14:paraId="3C717B2E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КриптоПро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CSP версия 4.0 (исполнение 2-Base) </w:t>
            </w:r>
          </w:p>
          <w:p w14:paraId="688F72A5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Формуляр: ЖТЯИ.00088-01 30 01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22E0319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1DAA44BF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60CD525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559AEE8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Libre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Office 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C97B22D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29B5584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C2C9BD1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6628C39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70408095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81C054A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603C0AC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qpdfview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просмотрщик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документов со вкладками, использующий Q 0.4.15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90369B0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42FA71A9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CE72961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B2B1E91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6D52177B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591C126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3ABB3BB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Браузер Крипто про 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Fox 45.1.2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1D1B008D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FF0DF31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6AF1698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6029D1C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7B843338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15BC180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10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81AE9B2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ЦОД app1, app2, app3</w:t>
            </w:r>
          </w:p>
        </w:tc>
      </w:tr>
      <w:tr w:rsidR="00ED286C" w:rsidRPr="004C1388" w14:paraId="42DB208C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9ADE3AE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F045943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Astra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Linux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4E12B05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№11600922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(app1)</w:t>
            </w:r>
          </w:p>
          <w:p w14:paraId="6D3C23D3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№11600929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(app2)</w:t>
            </w:r>
          </w:p>
          <w:p w14:paraId="37373AA8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№11600923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(app3)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CD2132D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2367E84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Минобороны России №4185 от 25.10.2018. Действителен по 25.10.2021. ФСТЭК России №2557 от 27.01.2012. Действителен по 27.01.2021, ФСБ России СФ/014-2961 от 09.09.2016. Действителен по 31.08.2021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FA04745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08CD9D26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B7C7CCA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1CC3ABC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Libre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Office 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2F600C2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287F0BD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42B4977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BAE4D06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4BA19E6C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3127699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65CA37A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qpdfview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просмотрщик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документов со вкладками, использующий Q 0.4.15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AF83545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F206984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97CB16F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FAFF046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305A4A4E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2476BC8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8FE8343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Apache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Tomcat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8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6FE969A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FE4760C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A919DF9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F663DB7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33144D44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2E16E5A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D532844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Java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JRE 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A3CB409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5D39682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141DFE1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7368EE1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1E6B377C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CE50963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10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9A5F314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ЦОД db1, db2, db3</w:t>
            </w:r>
          </w:p>
        </w:tc>
      </w:tr>
      <w:tr w:rsidR="00ED286C" w:rsidRPr="004C1388" w14:paraId="4FC73E30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23C5522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F9ABEF6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Astra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Linux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E9CB364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№11600925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(db1)</w:t>
            </w:r>
          </w:p>
          <w:p w14:paraId="3C9ADCDE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№11600924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(db2)</w:t>
            </w:r>
          </w:p>
          <w:p w14:paraId="1C180CD0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№11600926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(db3)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1B04B12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33CE4A1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Минобороны России №4185 от 25.10.2018. Действителен по 25.10.2021. ФСТЭК России №2557 от 27.01.2012. Действителен по 27.01.2021, ФСБ России СФ/014-2961 от 09.09.2016. Действителен по 31.08.2021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21BCE55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0B5F3B0A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9A990D4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925E33D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Libre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Office 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D8B8D46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1DB7A8C6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9D26E9A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8E9C60B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0F6E89DC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F689418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4A065607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qpdfview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просмотрщик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документов со вкладками, использующий Q 0.4.15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01F274D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633B03A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7FC99A1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09E995D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4B861129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EAB872E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56DA36A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PostgreSql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4A22D9B9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6075B3C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343DC25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D615EFD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4CBC00E5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14D3878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10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A7C46FC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ЦОД </w:t>
            </w:r>
            <w:proofErr w:type="spellStart"/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monitoring</w:t>
            </w:r>
            <w:proofErr w:type="spellEnd"/>
          </w:p>
        </w:tc>
      </w:tr>
      <w:tr w:rsidR="00ED286C" w:rsidRPr="004C1388" w14:paraId="1B148230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637B38BE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93CABEA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Astra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Linux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79BF025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№11600928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458A7DD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482C9CD4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Минобороны России №4185 от 25.10.2018. Действителен по 25.10.2021. ФСТЭК России №2557 от 27.01.2012. Действителен по 27.01.2021, ФСБ России СФ/014-2961 от 09.09.2016. Действителен по 31.08.2021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2895F28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1E1AA386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CD31A44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49A390B3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Libre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Office 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2F2EF62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CD63999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16C88DD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BCB3770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66C2A3B2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7F000B5D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FC0FE20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qpdfview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просмотрщик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документов со вкладками, использующий Q 0.4.15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9E1D788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1816684E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EAC4164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15576FE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0D5889A0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40ED10F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10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7770DC8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ЦОД </w:t>
            </w:r>
            <w:proofErr w:type="spellStart"/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backup</w:t>
            </w:r>
            <w:proofErr w:type="spellEnd"/>
          </w:p>
        </w:tc>
      </w:tr>
      <w:tr w:rsidR="00ED286C" w:rsidRPr="004C1388" w14:paraId="0A843CF4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18A47C0B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9377F52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Astra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Linux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11C5802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№11600927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1769423C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3C1EB4CA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Минобороны России №4185 от 25.10.2018. Действителен по 25.10.2021. ФСТЭК России №2557 от 27.01.2012. Действителен по 27.01.2021, ФСБ России СФ/014-2961 от 09.09.2016. Действителен по 31.08.2021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10A7DAE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1D998CAE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E230DB9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1D23035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Libre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Office 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27905A14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67DC7406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F5C0451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581E4DBF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  <w:tr w:rsidR="00ED286C" w:rsidRPr="004C1388" w14:paraId="0966C3E5" w14:textId="77777777" w:rsidTr="003A218D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6B69F18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470211D1" w14:textId="77777777" w:rsidR="00ED286C" w:rsidRPr="004C1388" w:rsidRDefault="00ED286C" w:rsidP="003A218D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qpdfview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просмотрщик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документов со вкладками, использующий Q 0.4.15</w:t>
            </w:r>
          </w:p>
        </w:tc>
        <w:tc>
          <w:tcPr>
            <w:tcW w:w="1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5725E4F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лицензируется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F98DF4D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ПЭВМ инв. №01982730</w:t>
            </w:r>
          </w:p>
        </w:tc>
        <w:tc>
          <w:tcPr>
            <w:tcW w:w="3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26BB8EAD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Сертификация не проводилась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14:paraId="045D4683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27.09.2016</w:t>
            </w:r>
          </w:p>
        </w:tc>
      </w:tr>
    </w:tbl>
    <w:p w14:paraId="4675D36D" w14:textId="77777777" w:rsidR="00ED286C" w:rsidRPr="004C1388" w:rsidRDefault="00ED286C" w:rsidP="00ED28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Услуги должны быть оказаны в соответствии с требованиями настоящего технического задания. Исполнитель не предъявляет требований к оборудованию Заказчика для оказания Услуги. Для заказа и управления Услугой пользователю необходимо любое устройство с доступом к Интернет и установленным современным веб-браузером, при этом пропускная способность канала Интернет у Заказчика должна быть не менее 512 кбит/с.</w:t>
      </w:r>
    </w:p>
    <w:p w14:paraId="313CCF05" w14:textId="77777777" w:rsidR="00ED286C" w:rsidRPr="004C1388" w:rsidRDefault="00ED286C" w:rsidP="00ED286C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4DEC52B" w14:textId="77777777" w:rsidR="00ED286C" w:rsidRPr="004C1388" w:rsidRDefault="00ED286C" w:rsidP="00ED286C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7. ТРЕБОВАНИЯ К ПОРЯДКУ </w:t>
      </w:r>
      <w:r w:rsidRPr="004C1388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оказания услуг</w:t>
      </w:r>
    </w:p>
    <w:p w14:paraId="713EA7A2" w14:textId="77777777" w:rsidR="00ED286C" w:rsidRPr="004C1388" w:rsidRDefault="00ED286C" w:rsidP="00ED286C">
      <w:pPr>
        <w:pStyle w:val="af2"/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lastRenderedPageBreak/>
        <w:t>7.1. Требования к организации технической поддержки сотрудников Исполнителя в режиме с 09:00 до 18:00 в рабочие дни с целью исполнения запросов на обслуживание и оказание консультаций специалистов Заказчика.</w:t>
      </w:r>
    </w:p>
    <w:p w14:paraId="0BB1E7B8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431326AE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 Таблица 3. Условия оказания услуг по технической поддержке пользователей </w:t>
      </w:r>
    </w:p>
    <w:tbl>
      <w:tblPr>
        <w:tblW w:w="9509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560"/>
        <w:gridCol w:w="6038"/>
        <w:gridCol w:w="2911"/>
      </w:tblGrid>
      <w:tr w:rsidR="00ED286C" w:rsidRPr="004C1388" w14:paraId="71E01A3E" w14:textId="77777777" w:rsidTr="003A218D">
        <w:trPr>
          <w:trHeight w:val="362"/>
          <w:jc w:val="center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0BFBAD3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66F13C8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Перечень оказываемых услуг</w:t>
            </w:r>
          </w:p>
        </w:tc>
        <w:tc>
          <w:tcPr>
            <w:tcW w:w="2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E56C569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Условия оказываемых услуг</w:t>
            </w:r>
          </w:p>
        </w:tc>
      </w:tr>
      <w:tr w:rsidR="00ED286C" w:rsidRPr="004C1388" w14:paraId="6F099C0D" w14:textId="77777777" w:rsidTr="003A218D">
        <w:trPr>
          <w:jc w:val="center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D5BB934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2DCE353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Обеспечение работы линии технической поддержки Информационных систем</w:t>
            </w:r>
          </w:p>
        </w:tc>
      </w:tr>
      <w:tr w:rsidR="00ED286C" w:rsidRPr="004C1388" w14:paraId="1D634B96" w14:textId="77777777" w:rsidTr="003A218D">
        <w:trPr>
          <w:jc w:val="center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EB481B4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DE0C536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приема и обработки обращений специалистов Заказчика на телефонную линию, адреса электронной почты и иные каналы связи Исполнителя </w:t>
            </w:r>
          </w:p>
        </w:tc>
        <w:tc>
          <w:tcPr>
            <w:tcW w:w="2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FA74E5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Ежедневно (в течение рабочей недели)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 09:00 до 18:00</w:t>
            </w:r>
          </w:p>
        </w:tc>
      </w:tr>
      <w:tr w:rsidR="00ED286C" w:rsidRPr="004C1388" w14:paraId="074D5942" w14:textId="77777777" w:rsidTr="003A218D">
        <w:trPr>
          <w:jc w:val="center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5577D88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8777B30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Редактирование/обновление справочников и классификаторов ИС, а также их синхронизация с нормативно-справочной информацией</w:t>
            </w:r>
          </w:p>
        </w:tc>
        <w:tc>
          <w:tcPr>
            <w:tcW w:w="2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ABD9D6D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удаленном режиме, по запросу </w:t>
            </w:r>
          </w:p>
        </w:tc>
      </w:tr>
      <w:tr w:rsidR="00ED286C" w:rsidRPr="004C1388" w14:paraId="4544EDC1" w14:textId="77777777" w:rsidTr="003A218D">
        <w:trPr>
          <w:jc w:val="center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D65F9B7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C29B8ED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Создание/настройка параметров типа конфигурации (роли) пользователей ИС;</w:t>
            </w:r>
          </w:p>
        </w:tc>
        <w:tc>
          <w:tcPr>
            <w:tcW w:w="2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7A80E9A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удаленном режиме, по запросу</w:t>
            </w:r>
          </w:p>
        </w:tc>
      </w:tr>
      <w:tr w:rsidR="00ED286C" w:rsidRPr="004C1388" w14:paraId="0B1AFCB3" w14:textId="77777777" w:rsidTr="003A218D">
        <w:trPr>
          <w:jc w:val="center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061EDB8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E94ED6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Добавление/редактирование/отключение учетной записи оператора ИС</w:t>
            </w:r>
          </w:p>
        </w:tc>
        <w:tc>
          <w:tcPr>
            <w:tcW w:w="2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C823AEA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удаленном режиме, по запросу</w:t>
            </w:r>
          </w:p>
        </w:tc>
      </w:tr>
      <w:tr w:rsidR="00ED286C" w:rsidRPr="004C1388" w14:paraId="5F765C1F" w14:textId="77777777" w:rsidTr="003A218D">
        <w:trPr>
          <w:jc w:val="center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5D22C4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6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10B747A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Настройка интеграции ИС с внешними системами при наличии технической возможности (с использованием стандартной схемы информационного обмена)</w:t>
            </w:r>
          </w:p>
        </w:tc>
        <w:tc>
          <w:tcPr>
            <w:tcW w:w="2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F80136F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удаленном режиме по запросу</w:t>
            </w:r>
          </w:p>
        </w:tc>
      </w:tr>
      <w:tr w:rsidR="00ED286C" w:rsidRPr="004C1388" w14:paraId="3030F77C" w14:textId="77777777" w:rsidTr="003A218D">
        <w:trPr>
          <w:jc w:val="center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AB8EB96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332C53E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Проведение подготовки администраторов и/или пользователей ИС</w:t>
            </w:r>
          </w:p>
        </w:tc>
        <w:tc>
          <w:tcPr>
            <w:tcW w:w="2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C596A4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необходимости</w:t>
            </w:r>
          </w:p>
        </w:tc>
      </w:tr>
    </w:tbl>
    <w:p w14:paraId="61931BB9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39B7394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Таблица 4. Показатели и требования, установленные к функциональным, техническим качественным характеристикам услуг, входящих в объект закупки</w:t>
      </w:r>
    </w:p>
    <w:tbl>
      <w:tblPr>
        <w:tblW w:w="5006" w:type="pct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549"/>
        <w:gridCol w:w="2025"/>
        <w:gridCol w:w="7066"/>
      </w:tblGrid>
      <w:tr w:rsidR="00ED286C" w:rsidRPr="004C1388" w14:paraId="6D270AFD" w14:textId="77777777" w:rsidTr="003A218D"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5DADD9C4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 п/п</w:t>
            </w: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71882EB5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  <w:tab w:val="left" w:pos="3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1074D549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Требования, установленные к функциональным, техническим качественным характеристикам услуг, входящих в объект закупки</w:t>
            </w:r>
          </w:p>
        </w:tc>
      </w:tr>
      <w:tr w:rsidR="00ED286C" w:rsidRPr="004C1388" w14:paraId="5D066200" w14:textId="77777777" w:rsidTr="003A218D">
        <w:trPr>
          <w:trHeight w:val="579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0DDD71F7" w14:textId="77777777" w:rsidR="00ED286C" w:rsidRPr="004C1388" w:rsidRDefault="00ED286C" w:rsidP="00ED286C">
            <w:pPr>
              <w:widowControl w:val="0"/>
              <w:numPr>
                <w:ilvl w:val="0"/>
                <w:numId w:val="6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0369D37F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  <w:tab w:val="left" w:pos="3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закупаемых </w:t>
            </w:r>
          </w:p>
          <w:p w14:paraId="0DE35C8C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услуг, входящих в объект закупки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66621D2E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сопровождению ИСОУ «ВШ» на территории Орловской области</w:t>
            </w:r>
          </w:p>
        </w:tc>
      </w:tr>
      <w:tr w:rsidR="00ED286C" w:rsidRPr="004C1388" w14:paraId="2D276D11" w14:textId="77777777" w:rsidTr="003A218D"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58EA703E" w14:textId="77777777" w:rsidR="00ED286C" w:rsidRPr="004C1388" w:rsidRDefault="00ED286C" w:rsidP="00ED286C">
            <w:pPr>
              <w:widowControl w:val="0"/>
              <w:numPr>
                <w:ilvl w:val="0"/>
                <w:numId w:val="6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34E0D6FC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использования оказываемых услуг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30A460EF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(бесперебойного) функционирования ИСОУ «ВШ»  на территории Орловской области, организация поддержки специалистов заказчика</w:t>
            </w:r>
          </w:p>
        </w:tc>
      </w:tr>
      <w:tr w:rsidR="00ED286C" w:rsidRPr="004C1388" w14:paraId="64ABD732" w14:textId="77777777" w:rsidTr="003A218D">
        <w:trPr>
          <w:trHeight w:val="845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5C900083" w14:textId="77777777" w:rsidR="00ED286C" w:rsidRPr="004C1388" w:rsidRDefault="00ED286C" w:rsidP="00ED286C">
            <w:pPr>
              <w:widowControl w:val="0"/>
              <w:numPr>
                <w:ilvl w:val="0"/>
                <w:numId w:val="6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1B708B8A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оказываемых услуг Исполнителем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47A600D4" w14:textId="77777777" w:rsidR="00ED286C" w:rsidRPr="004C1388" w:rsidRDefault="00ED286C" w:rsidP="003A218D">
            <w:pPr>
              <w:widowControl w:val="0"/>
              <w:tabs>
                <w:tab w:val="left" w:pos="0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1.Услуги по мониторингу работоспособности программно-аппаратного комплекса ИСОУ «ВШ»;</w:t>
            </w:r>
          </w:p>
          <w:p w14:paraId="467A9ABC" w14:textId="77777777" w:rsidR="00ED286C" w:rsidRPr="004C1388" w:rsidRDefault="00ED286C" w:rsidP="003A218D">
            <w:pPr>
              <w:widowControl w:val="0"/>
              <w:tabs>
                <w:tab w:val="left" w:pos="0"/>
                <w:tab w:val="left" w:pos="454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Услуги по сопровождению БД ИСОУ «ВШ»;</w:t>
            </w:r>
          </w:p>
          <w:p w14:paraId="688EF057" w14:textId="77777777" w:rsidR="00ED286C" w:rsidRPr="004C1388" w:rsidRDefault="00ED286C" w:rsidP="003A218D">
            <w:pPr>
              <w:widowControl w:val="0"/>
              <w:tabs>
                <w:tab w:val="left" w:pos="0"/>
                <w:tab w:val="left" w:pos="181"/>
                <w:tab w:val="left" w:pos="248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Услуги по сопровождению ИСОУ «ВШ»;</w:t>
            </w:r>
          </w:p>
          <w:p w14:paraId="4EA735D6" w14:textId="77777777" w:rsidR="00ED286C" w:rsidRPr="004C1388" w:rsidRDefault="00ED286C" w:rsidP="003A218D">
            <w:pPr>
              <w:widowControl w:val="0"/>
              <w:tabs>
                <w:tab w:val="left" w:pos="390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4.Услуги по администрированию учетных записей пользователей ИСОУ «ВШ»;</w:t>
            </w:r>
          </w:p>
          <w:p w14:paraId="7FC932B9" w14:textId="77777777" w:rsidR="00ED286C" w:rsidRPr="004C1388" w:rsidRDefault="00ED286C" w:rsidP="003A218D">
            <w:pPr>
              <w:widowControl w:val="0"/>
              <w:tabs>
                <w:tab w:val="left" w:pos="0"/>
                <w:tab w:val="left" w:pos="454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5.Услуги по удаленному консультированию по вопросам функционирования ИСОУ «ВШ».</w:t>
            </w:r>
          </w:p>
        </w:tc>
      </w:tr>
      <w:tr w:rsidR="00ED286C" w:rsidRPr="004C1388" w14:paraId="418F846B" w14:textId="77777777" w:rsidTr="003A218D">
        <w:trPr>
          <w:trHeight w:val="418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F6B79E6" w14:textId="77777777" w:rsidR="00ED286C" w:rsidRPr="004C1388" w:rsidRDefault="00ED286C" w:rsidP="00ED286C">
            <w:pPr>
              <w:widowControl w:val="0"/>
              <w:numPr>
                <w:ilvl w:val="0"/>
                <w:numId w:val="6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49303323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Общие требования к услугам по сопровождению ИС 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5926A399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серверы, на которых размещена ИС, доступны для технического сопровождения ИС только при удалённом подключении, осуществляется только при выполнении требований по информационной безопасности к АРМ администратора системного, администратора информационной безопасности. Оказание услуг по месту размещения серверных мощностей невозможно.</w:t>
            </w:r>
          </w:p>
          <w:p w14:paraId="3A5F1546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 обязан производить:</w:t>
            </w:r>
          </w:p>
          <w:p w14:paraId="6CBFFF76" w14:textId="77777777" w:rsidR="00ED286C" w:rsidRPr="004C1388" w:rsidRDefault="00ED286C" w:rsidP="00ED286C">
            <w:pPr>
              <w:widowControl w:val="0"/>
              <w:numPr>
                <w:ilvl w:val="0"/>
                <w:numId w:val="11"/>
              </w:numPr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обновление общего и ИСОУ «ВШ» на новые версии для решения вопросов безопасности, а также установка (переустановка) в случае необходимости;</w:t>
            </w:r>
          </w:p>
          <w:p w14:paraId="1CB83453" w14:textId="77777777" w:rsidR="00ED286C" w:rsidRPr="004C1388" w:rsidRDefault="00ED286C" w:rsidP="00ED286C">
            <w:pPr>
              <w:widowControl w:val="0"/>
              <w:numPr>
                <w:ilvl w:val="0"/>
                <w:numId w:val="11"/>
              </w:numPr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лицензий специального и общесистемного программного обеспечения, в случае окончания срока их действия (необходимые ключи продления (активации) предоставляются Заказчиком);</w:t>
            </w:r>
          </w:p>
          <w:p w14:paraId="61BC21B4" w14:textId="77777777" w:rsidR="00ED286C" w:rsidRPr="004C1388" w:rsidRDefault="00ED286C" w:rsidP="00ED286C">
            <w:pPr>
              <w:widowControl w:val="0"/>
              <w:numPr>
                <w:ilvl w:val="0"/>
                <w:numId w:val="11"/>
              </w:numPr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автоматическое обновление антивируса и антивирусных баз (при наличии антивирусного программного обеспечения);</w:t>
            </w:r>
          </w:p>
          <w:p w14:paraId="0965D029" w14:textId="77777777" w:rsidR="00ED286C" w:rsidRPr="004C1388" w:rsidRDefault="00ED286C" w:rsidP="00ED286C">
            <w:pPr>
              <w:widowControl w:val="0"/>
              <w:numPr>
                <w:ilvl w:val="0"/>
                <w:numId w:val="11"/>
              </w:numPr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настройку специальных скриптов, обслуживающих Системное ПО и систему управления БД (при наличии);</w:t>
            </w:r>
          </w:p>
          <w:p w14:paraId="21EF593D" w14:textId="77777777" w:rsidR="00ED286C" w:rsidRPr="004C1388" w:rsidRDefault="00ED286C" w:rsidP="00ED286C">
            <w:pPr>
              <w:widowControl w:val="0"/>
              <w:numPr>
                <w:ilvl w:val="0"/>
                <w:numId w:val="11"/>
              </w:numPr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 загрузки сервера и принятие мер для предотвращения перегрузки;</w:t>
            </w:r>
          </w:p>
          <w:p w14:paraId="763F304E" w14:textId="77777777" w:rsidR="00ED286C" w:rsidRPr="004C1388" w:rsidRDefault="00ED286C" w:rsidP="00ED286C">
            <w:pPr>
              <w:widowControl w:val="0"/>
              <w:numPr>
                <w:ilvl w:val="0"/>
                <w:numId w:val="11"/>
              </w:numPr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отслеживание используемого дискового пространства;</w:t>
            </w:r>
          </w:p>
          <w:p w14:paraId="712D148C" w14:textId="77777777" w:rsidR="00ED286C" w:rsidRPr="004C1388" w:rsidRDefault="00ED286C" w:rsidP="00ED286C">
            <w:pPr>
              <w:widowControl w:val="0"/>
              <w:numPr>
                <w:ilvl w:val="0"/>
                <w:numId w:val="11"/>
              </w:numPr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извещение Заказчика обо всех проблемах с сервером и ПО (включая уведомление об истекающих сроках действия лицензий на ПО и сертификатов ЭП не менее чем за 30 календарных дней) и оборудованием (при его наличии, взаимодействующим с ИС).</w:t>
            </w:r>
          </w:p>
          <w:p w14:paraId="697A3492" w14:textId="77777777" w:rsidR="00ED286C" w:rsidRPr="004C1388" w:rsidRDefault="00ED286C" w:rsidP="00ED286C">
            <w:pPr>
              <w:widowControl w:val="0"/>
              <w:numPr>
                <w:ilvl w:val="0"/>
                <w:numId w:val="11"/>
              </w:numPr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и анализ системных журналов на предмет выявления потенциальных проблем, и в случае их обнаружения уведомление Заказчика, для принятия решения об их устранении;</w:t>
            </w:r>
          </w:p>
          <w:p w14:paraId="103FACAB" w14:textId="77777777" w:rsidR="00ED286C" w:rsidRPr="004C1388" w:rsidRDefault="00ED286C" w:rsidP="00ED286C">
            <w:pPr>
              <w:widowControl w:val="0"/>
              <w:numPr>
                <w:ilvl w:val="0"/>
                <w:numId w:val="11"/>
              </w:numPr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 эффективностью реализованных мер и средств защиты.</w:t>
            </w:r>
          </w:p>
          <w:p w14:paraId="75CFD79C" w14:textId="77777777" w:rsidR="00ED286C" w:rsidRPr="004C1388" w:rsidRDefault="00ED286C" w:rsidP="003A218D">
            <w:pPr>
              <w:widowControl w:val="0"/>
              <w:tabs>
                <w:tab w:val="left" w:pos="288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требования не включается внесение изменений в функционал ИС, её настройку и адаптацию под новые форматы взаимодействия в случае изменения требований региональных или федеральных нормативных актов, регламентирующих работу и взаимодействие с ЕСНСИ, ЕСИА, СМЭВ 3.0, системами образования, перечня показателей МРСДО, перечня показателей МРСО и пр.</w:t>
            </w:r>
          </w:p>
        </w:tc>
      </w:tr>
      <w:tr w:rsidR="00ED286C" w:rsidRPr="004C1388" w14:paraId="7F4F59F3" w14:textId="77777777" w:rsidTr="003A218D">
        <w:trPr>
          <w:trHeight w:val="1120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39D7C361" w14:textId="77777777" w:rsidR="00ED286C" w:rsidRPr="004C1388" w:rsidRDefault="00ED286C" w:rsidP="00ED286C">
            <w:pPr>
              <w:widowControl w:val="0"/>
              <w:numPr>
                <w:ilvl w:val="1"/>
                <w:numId w:val="6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56F3728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услугам по мониторингу работоспособности ПАК ИС 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36A3C7FB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осуществляет мониторинг работоспособности Системного ПО и ИСОУ «ВШ» БД ИС, в том числе с использованием автоматизированных систем мониторинга, отслеживающих изменение показателей мониторинга.</w:t>
            </w:r>
          </w:p>
          <w:p w14:paraId="443BC8D7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 показателей мониторинга работоспособности ИС должны сохраняться весь период действия государственного контракта и использоваться в триггерах и при анализе работы ИС.</w:t>
            </w:r>
          </w:p>
          <w:p w14:paraId="4494C615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pacing w:after="0" w:line="240" w:lineRule="auto"/>
              <w:outlineLvl w:val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3" w:name="_Toc467171330"/>
            <w:bookmarkEnd w:id="3"/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Подключение и настройка ИС мониторинга</w:t>
            </w:r>
          </w:p>
          <w:p w14:paraId="1A7FF5A3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рамках оказания услуги Исполнитель должен проводить работы по однократному подключению и настройке ИС мониторинга работоспособности ИС. </w:t>
            </w:r>
          </w:p>
          <w:p w14:paraId="39FF382B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мониторинга должна располагаться на ресурсах Исполнителя.</w:t>
            </w:r>
          </w:p>
          <w:p w14:paraId="0F1AAE2E" w14:textId="77777777" w:rsidR="00ED286C" w:rsidRPr="004C1388" w:rsidRDefault="00ED286C" w:rsidP="003A218D">
            <w:pPr>
              <w:pStyle w:val="afd"/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обеспечить проведение следующих мероприятий:</w:t>
            </w:r>
          </w:p>
          <w:p w14:paraId="0D98C50D" w14:textId="77777777" w:rsidR="00ED286C" w:rsidRPr="004C1388" w:rsidRDefault="00ED286C" w:rsidP="00ED286C">
            <w:pPr>
              <w:pStyle w:val="afd"/>
              <w:widowControl w:val="0"/>
              <w:numPr>
                <w:ilvl w:val="3"/>
                <w:numId w:val="24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произвести подключение ИС мониторинга на серверных мощностях;</w:t>
            </w:r>
          </w:p>
          <w:p w14:paraId="38CC28E3" w14:textId="77777777" w:rsidR="00ED286C" w:rsidRPr="004C1388" w:rsidRDefault="00ED286C" w:rsidP="00ED286C">
            <w:pPr>
              <w:pStyle w:val="afd"/>
              <w:widowControl w:val="0"/>
              <w:numPr>
                <w:ilvl w:val="3"/>
                <w:numId w:val="24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произвести установку и настройку клиентских модулей ИС мониторинга на объекты мониторинга ИС;</w:t>
            </w:r>
          </w:p>
          <w:p w14:paraId="0B4969E7" w14:textId="77777777" w:rsidR="00ED286C" w:rsidRPr="004C1388" w:rsidRDefault="00ED286C" w:rsidP="00ED286C">
            <w:pPr>
              <w:pStyle w:val="afd"/>
              <w:widowControl w:val="0"/>
              <w:numPr>
                <w:ilvl w:val="3"/>
                <w:numId w:val="24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обеспечить сетевое взаимодействие между сервером ИС мониторинга и клиентскими модулями ИС мониторинга, которые установлены на объектах мониторинга ИС;</w:t>
            </w:r>
          </w:p>
          <w:p w14:paraId="1A7089CE" w14:textId="77777777" w:rsidR="00ED286C" w:rsidRPr="004C1388" w:rsidRDefault="00ED286C" w:rsidP="00ED286C">
            <w:pPr>
              <w:pStyle w:val="afd"/>
              <w:widowControl w:val="0"/>
              <w:numPr>
                <w:ilvl w:val="3"/>
                <w:numId w:val="24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произвести настройку общего и специального ПО, настройку БД ИС, обеспечивающую мониторинг показателей, указанных в 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таблицах (Таблица 6 - Таблица 8 Приложение 2);</w:t>
            </w:r>
          </w:p>
          <w:p w14:paraId="6A6350DE" w14:textId="77777777" w:rsidR="00ED286C" w:rsidRPr="004C1388" w:rsidRDefault="00ED286C" w:rsidP="00ED286C">
            <w:pPr>
              <w:pStyle w:val="afd"/>
              <w:widowControl w:val="0"/>
              <w:numPr>
                <w:ilvl w:val="3"/>
                <w:numId w:val="24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настроить систему мониторинга на сбор, хранение и обработку значений показателей мониторинга работоспособности ИС2)</w:t>
            </w:r>
          </w:p>
          <w:p w14:paraId="7F2234DA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Мониторинг работоспособности аппаратных (виртуальных) средств</w:t>
            </w:r>
          </w:p>
          <w:p w14:paraId="5E529816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осуществлять ежедневный мониторинг работоспособности аппаратных (виртуальных) средств по параметрам, указанных в таблице (Таблица 6 Приложение 2).</w:t>
            </w:r>
          </w:p>
          <w:p w14:paraId="21A17ECD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4B8A4D26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3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 работоспособности аппаратных (виртуальных) средств для выявления инцидентов;</w:t>
            </w:r>
          </w:p>
          <w:p w14:paraId="13BE7A02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3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возникновении события, определяемого как инцидент, устранение которого не предусмотрено настоящим описанием объекта закупки, в течение 5 (пяти) рабочих дней Исполнитель по электронной почте предоставляет Заказчику рекомендации, направленные на устранение возникшего инцидента.</w:t>
            </w:r>
          </w:p>
          <w:p w14:paraId="0D5B51FB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Мониторинг работоспособности общего ПО</w:t>
            </w:r>
          </w:p>
          <w:p w14:paraId="0364C6F4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рамках оказания услуги Исполнитель должен осуществлять ежедневный мониторинг работоспособности общего ПО </w:t>
            </w: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параметрам, указанных в таблице (Таблица 6 Приложение 2).</w:t>
            </w:r>
          </w:p>
          <w:p w14:paraId="4C313E08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18258603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3"/>
              </w:numPr>
              <w:tabs>
                <w:tab w:val="left" w:pos="27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 работоспособности общего ПО, выявление инцидентов;</w:t>
            </w:r>
          </w:p>
          <w:p w14:paraId="7292D10B" w14:textId="77777777" w:rsidR="00ED286C" w:rsidRPr="004C1388" w:rsidRDefault="00ED286C" w:rsidP="00ED286C">
            <w:pPr>
              <w:widowControl w:val="0"/>
              <w:numPr>
                <w:ilvl w:val="0"/>
                <w:numId w:val="8"/>
              </w:numPr>
              <w:tabs>
                <w:tab w:val="left" w:pos="27"/>
                <w:tab w:val="left" w:pos="426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возникновении события, определяемого как инцидент, устранение которого не предусмотрено настоящим описанием объекта закупки, в течение 5 (пяти) рабочих дней Исполнитель по электронной почте предоставляет Заказчику рекомендации, направленные на устранение возникшего инцидента.</w:t>
            </w:r>
          </w:p>
          <w:p w14:paraId="056A766E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Мониторинг работоспособности БД</w:t>
            </w:r>
          </w:p>
          <w:p w14:paraId="604E0EEF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осуществлять ежедневный мониторинг работоспособности БД по параметрам, указанным в таблице (Таблица 7 Приложение 2).</w:t>
            </w:r>
          </w:p>
          <w:p w14:paraId="2D9FD0C6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67190F9F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3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 работоспособности баз данных для выявления наличия инцидентов;</w:t>
            </w:r>
          </w:p>
          <w:p w14:paraId="477942D8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3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возникновении события, определяемого как инцидент, устранение которого не предусмотрено настоящим описанием объекта закупки, в течение 5 (пяти) рабочих дней Исполнитель по электронной почте предоставляет Заказчику рекомендации, направленные на устранение возникшего инцидента.</w:t>
            </w:r>
          </w:p>
          <w:p w14:paraId="12062A85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Мониторинг работоспособности специального ПО</w:t>
            </w:r>
          </w:p>
          <w:p w14:paraId="1199DFD3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рамках оказания услуги, Исполнитель должен осуществлять ежедневный мониторинг работоспособности специального ПО </w:t>
            </w: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параметрам мониторинга специального ПО, указанных в таблице (Таблица 8 Приложение 2).</w:t>
            </w:r>
          </w:p>
          <w:p w14:paraId="572C5B45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5BB65A0E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5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 работоспособности специального ПО для выявления наличия инцидентов;</w:t>
            </w:r>
          </w:p>
          <w:p w14:paraId="7DA9ABD1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5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 возникновении события, определяемого как инцидент, устранение которого не предусмотрено настоящим описанием объекта закупки в течение 5 (пяти) рабочих дней Исполнитель по электронной почте предоставляет Заказчику рекомендации, направленные на устранение возникшего инцидента.</w:t>
            </w:r>
          </w:p>
          <w:p w14:paraId="71315DDE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Проверка наличия обновлений общего ПО</w:t>
            </w:r>
          </w:p>
          <w:p w14:paraId="0DEB120D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осуществлять ежемесячную проверку наличия критических или связанных с безопасностью обновлений общего и специализированного ПО ИС.</w:t>
            </w:r>
          </w:p>
          <w:p w14:paraId="0E202EB4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03AC68CA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6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проверку наличия критических или связанных с безопасностью обновлений общего ПО;</w:t>
            </w:r>
          </w:p>
          <w:p w14:paraId="083CC61B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6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установку (переустановку) и испытания (в случае проверки совместимости после обновлений специализированного ПО с ИС) программных (программно-технических) СЗИ, защищенных программных (программно-технических) средств обработки информации, программных (программно-технических) средств контроля защищенности информации.</w:t>
            </w:r>
          </w:p>
          <w:p w14:paraId="1E88C08B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6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проверку совместимости обновления общего ПО с установленной версией данного общего ПО, а также с иным общим ПО и специальным программным обеспечением, путем установки обновления на тестовый стенд в соответствии с инструкциями разработчика по обновлению общего ПО и проверки работоспособности общего ПО на тестовом стенде после установки обновления.</w:t>
            </w:r>
          </w:p>
        </w:tc>
      </w:tr>
      <w:tr w:rsidR="00ED286C" w:rsidRPr="004C1388" w14:paraId="7B57884C" w14:textId="77777777" w:rsidTr="003A218D">
        <w:trPr>
          <w:trHeight w:val="839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23ACE18" w14:textId="77777777" w:rsidR="00ED286C" w:rsidRPr="004C1388" w:rsidRDefault="00ED286C" w:rsidP="00ED286C">
            <w:pPr>
              <w:widowControl w:val="0"/>
              <w:numPr>
                <w:ilvl w:val="1"/>
                <w:numId w:val="6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45012A49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услугам по сопровождению БД ИС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58C01BDE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Восстановление работоспособности БД в случае сбоя</w:t>
            </w:r>
          </w:p>
          <w:p w14:paraId="5CF9FC52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выполняет восстановление работоспособности БД по факту наступления события, связанного со сбоем ИС.</w:t>
            </w:r>
          </w:p>
          <w:p w14:paraId="7D51CC79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возникновении события, определяемого как инцидент, Исполнитель устанавливает приоритет инцидента.</w:t>
            </w:r>
          </w:p>
          <w:p w14:paraId="461E335F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мероприятия, направленные на устранение инцидента, включая определение причин нарушений в работе БД, восстановление работоспособности БД средствами СУБД.</w:t>
            </w:r>
          </w:p>
          <w:p w14:paraId="0FA58F44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невозможности восстановления работоспособности Исполнитель должен произвести восстановление БД из резервной копии.</w:t>
            </w:r>
          </w:p>
          <w:p w14:paraId="5D75EFAE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БД должно выполняться из последней резервной копии БД, созданной до нарушения работоспособности БД.</w:t>
            </w:r>
          </w:p>
          <w:p w14:paraId="1078C719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наличии инкрементных резервных копий БД, сначала выполняется восстановление из полной резервной копии БД, которая затем дополняется инкрементными резервными копиями.</w:t>
            </w:r>
          </w:p>
          <w:p w14:paraId="047AB83E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восстановления работоспособности БД рассчитывается с момента выявления инцидента.</w:t>
            </w:r>
          </w:p>
          <w:p w14:paraId="72FAD1CD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 срок восстановления работоспособности БД определяется в соответствии с приоритетом инцидента, указанным в таблице (Таблица 2 Приложение 1).</w:t>
            </w:r>
          </w:p>
          <w:p w14:paraId="1B4F96EB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Создание экземпляра БД</w:t>
            </w:r>
          </w:p>
          <w:p w14:paraId="575D6925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осуществлять создание экземпляра БД ИС по запросу Заказчика.</w:t>
            </w:r>
          </w:p>
          <w:p w14:paraId="35979DFD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Максимальный срок оказания услуги «Создание экземпляра БД» оказываемой по запросу Заказчика, устанавливается в запросе Заказчика. В случае если запрос Заказчика не содержит максимального срока оказания услуги, максимальный срок оказания услуги – не более 5 (пяти) рабочих дней с момента регистрации запроса Заказчика. </w:t>
            </w:r>
          </w:p>
          <w:p w14:paraId="1494BBD2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экземпляра БД выполняется с помощью средств СУБД.</w:t>
            </w:r>
          </w:p>
          <w:p w14:paraId="28F610A7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Настройка БД</w:t>
            </w:r>
          </w:p>
          <w:p w14:paraId="02E99457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услуги, Исполнитель должен осуществлять настройку БД ИС по запросу Заказчика.</w:t>
            </w:r>
          </w:p>
          <w:p w14:paraId="55EC6D86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Максимальный срок оказания услуги «Настройка БД», оказываемой по запросу Заказчика, устанавливается в запросе Заказчика. В случае если запрос Заказчика не содержит максимального срока оказания услуги, максимальный срок оказания услуги устанавливается по умолчанию и длится не более 5 (пяти) рабочих дней с момента регистрации запроса Заказчика. </w:t>
            </w:r>
          </w:p>
          <w:p w14:paraId="6A32960E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31B388E7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7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настройку параметров БД;</w:t>
            </w:r>
          </w:p>
          <w:p w14:paraId="4F97DC62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7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реорганизацию хранения физических и логических объектов БД, не требующих изменений в структуре разработанных БД (перестроение индексов, настройка хранения объектов БД);</w:t>
            </w:r>
          </w:p>
          <w:p w14:paraId="0FEE8CF9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7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профилактический перезапуск или остановку БД на время выполнения настроек по согласованию с Заказчиком;</w:t>
            </w:r>
          </w:p>
          <w:p w14:paraId="4DA2D91D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7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мероприятия по настройке БД.</w:t>
            </w:r>
          </w:p>
          <w:p w14:paraId="7B701143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Резервное копирование БД</w:t>
            </w:r>
          </w:p>
          <w:p w14:paraId="15532E7B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Ежедневное резервное копирование БД</w:t>
            </w:r>
          </w:p>
          <w:p w14:paraId="332AD0F8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осуществлять ежедневное резервное копирование БД ИС.</w:t>
            </w:r>
          </w:p>
          <w:p w14:paraId="0C9F7AFC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5D3DD48F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копирование баз данных ИС должно осуществляться:</w:t>
            </w:r>
          </w:p>
          <w:p w14:paraId="281068F0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7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технологии – без остановки БД;</w:t>
            </w:r>
          </w:p>
          <w:p w14:paraId="189683C0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7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периодичностью – ежедневное полное резервное копирование;</w:t>
            </w:r>
          </w:p>
          <w:p w14:paraId="614917F1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резервного копирования – в автоматическом режиме с помощью встроенных или сторонних программных средств;</w:t>
            </w:r>
          </w:p>
          <w:p w14:paraId="4C28656C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7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хранения ежедневных резервных копий не менее 1 (одной) недели, до создания следующей резервной копии;</w:t>
            </w:r>
          </w:p>
          <w:p w14:paraId="44C7B727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7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хранение резервных копий должно осуществляться на технических средствах Заказчика, доступ к которому предоставляет Заказчик.</w:t>
            </w:r>
          </w:p>
          <w:p w14:paraId="3CCA219E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выполнения процедуры резервного копирования должен содержать данные для восстановления, а также журнальный файл (лог) выполнения процедуры.</w:t>
            </w:r>
          </w:p>
          <w:p w14:paraId="31788B0F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Периодически, но не реже чем 1 раз в месяц должна выполняться проверка наличия файлов последних (на момент проверки) резервных копий, а также содержимое соответствующих журнальных файлов выполнения процедуры резервного копирования. При обнаружении ошибок в процедуре резервного копирования Исполнитель обязан в течение срока, не превышающего интервал периодичности выполнения, устранить возникшие ошибки и провести повторную проверку выполнения 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процедуры. </w:t>
            </w:r>
          </w:p>
          <w:p w14:paraId="787B7E0F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Еженедельное резервное копирование БД</w:t>
            </w:r>
          </w:p>
          <w:p w14:paraId="34A00DD2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осуществлять еженедельное резервное копирование БД ИС.</w:t>
            </w:r>
          </w:p>
          <w:p w14:paraId="7B3EFB3D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3A395E14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копирование БД ИС должно осуществляться:</w:t>
            </w:r>
          </w:p>
          <w:p w14:paraId="45DAF61D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8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технологии – без остановки БД;</w:t>
            </w:r>
          </w:p>
          <w:p w14:paraId="7C208FFF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8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периодичностью – еженедельное полное резервное копирование;</w:t>
            </w:r>
          </w:p>
          <w:p w14:paraId="08412532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8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резервного копирования – в автоматическом режиме с помощью встроенных или сторонних программных средств;</w:t>
            </w:r>
          </w:p>
          <w:p w14:paraId="463CB6DF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8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хранения резервной копии не менее 1 (одного) месяца, до создания следующей резервной копии;</w:t>
            </w:r>
          </w:p>
          <w:p w14:paraId="22405C56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8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хранение резервных копий должно осуществляться на технических средствах Заказчика, доступ к которому предоставляет Заказчик.</w:t>
            </w:r>
          </w:p>
          <w:p w14:paraId="1A23021F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выполнения процедуры резервного копирования должен содержать данные для восстановления, а также журнальный файл (лог) выполнения процедуры.</w:t>
            </w:r>
          </w:p>
          <w:p w14:paraId="4C151F8D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Периодически, но не реже чем 1 раз в месяц должна выполняться проверка наличия файлов последних (на момент проверки) резервных копий, а также содержимое соответствующих журнальных файлов выполнения процедуры резервного копирования. При обнаружении ошибок в процедуре резервного копирования Исполнитель обязан в течение срока, не превышающего интервал периодичности выполнения, устранить возникшие ошибки и провести повторную проверку выполнения процедуры.</w:t>
            </w:r>
          </w:p>
          <w:p w14:paraId="61683837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резервное копирование БД</w:t>
            </w:r>
          </w:p>
          <w:p w14:paraId="76418792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осуществлять ежемесячное резервное копирование БД.</w:t>
            </w:r>
          </w:p>
          <w:p w14:paraId="4AFAD3F7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13A2822D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копирование баз данных ИС должно осуществляться:</w:t>
            </w:r>
          </w:p>
          <w:p w14:paraId="5C68AAD9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9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технологии – без остановки БД;</w:t>
            </w:r>
          </w:p>
          <w:p w14:paraId="366F3102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9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периодичностью – ежемесячное полное резервное копирование;</w:t>
            </w:r>
          </w:p>
          <w:p w14:paraId="62B7DBF6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29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 резервного копирования – в автоматическом режиме </w:t>
            </w:r>
          </w:p>
          <w:p w14:paraId="427E5C16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помощью встроенных или сторонних программных средств;</w:t>
            </w:r>
          </w:p>
          <w:p w14:paraId="049F8B2B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30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хранения ежемесячных копий не менее резервной копии не менее 12 (двенадцати) месяцев, до создания следующей резервной копии, должны сохраняться 12 последних копий;</w:t>
            </w:r>
          </w:p>
          <w:p w14:paraId="77AA958F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30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хранение резервных копий должно осуществляться на технических средствах Заказчика, доступ к которому предоставляет Заказчик.</w:t>
            </w:r>
          </w:p>
          <w:p w14:paraId="66387DD7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выполнения процедуры резервного копирования должен содержать данные для восстановления, а также журнальный файл (лог) выполнения процедуры.</w:t>
            </w:r>
          </w:p>
          <w:p w14:paraId="20409AB7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Периодически, но не реже чем 1 раз в квартал должна выполняться проверка наличия файлов последних (на момент проверки) резервных копий, а также содержимое соответствующих журнальных файлов выполнения процедуры резервного 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копирования. При обнаружении ошибок в процедуре резервного копирования Исполнитель обязан в течение срока, не превышающего интервал периодичности выполнения, устранить возникшие ошибки и провести повторную проверку выполнения процедуры. </w:t>
            </w:r>
          </w:p>
          <w:p w14:paraId="697C30C0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Актуализация классификаторов и справочников</w:t>
            </w:r>
          </w:p>
          <w:p w14:paraId="5C672085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услуги, Исполнитель должен осуществлять актуализацию классификаторов и справочников по запросу Заказчика.</w:t>
            </w:r>
          </w:p>
        </w:tc>
      </w:tr>
      <w:tr w:rsidR="00ED286C" w:rsidRPr="004C1388" w14:paraId="21726C24" w14:textId="77777777" w:rsidTr="003A218D">
        <w:trPr>
          <w:trHeight w:val="2682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6814C0B8" w14:textId="77777777" w:rsidR="00ED286C" w:rsidRPr="004C1388" w:rsidRDefault="00ED286C" w:rsidP="00ED286C">
            <w:pPr>
              <w:widowControl w:val="0"/>
              <w:numPr>
                <w:ilvl w:val="1"/>
                <w:numId w:val="6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7F324F72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услугам по сопровождению ИСОУ «ВШ»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481ECB3D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Восстановление работоспособности специального программного обеспечения в случае сбоя</w:t>
            </w:r>
          </w:p>
          <w:p w14:paraId="6067C2B1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выполняет восстановление работоспособности ИСОУ «ВШ» по факту наступления события, связанного со сбоем ИС.</w:t>
            </w:r>
          </w:p>
          <w:p w14:paraId="07A4F0D9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возникновении события, определяемого как инцидент, приоритет такого инцидента устанавливается Заказчиком.</w:t>
            </w:r>
          </w:p>
          <w:p w14:paraId="5DB86190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мероприятия, направленные на устранение Инцидента, включая определение причин нарушений в работе ИСОУ «ВШ».</w:t>
            </w:r>
          </w:p>
          <w:p w14:paraId="0583BC04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невозможности восстановления работоспособности ИСОУ «ВШ» Исполнитель должен произвести установку и настройку специального программного обеспечения в рамках оказания услуг «Установка специального ПО» и «Настройка специального ПО».</w:t>
            </w:r>
          </w:p>
          <w:p w14:paraId="29D08BBE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восстановления работоспособности ИСОУ «ВШ» рассчитывается с момента выявления инцидента.</w:t>
            </w:r>
          </w:p>
          <w:p w14:paraId="408DCAE5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Установка специального ПО</w:t>
            </w:r>
          </w:p>
          <w:p w14:paraId="1AAD88FD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услуги, Исполнитель должен осуществлять установку специального программного обеспечения по запросу Заказчика или по факту наступления события, связанного со сбоем ИС.</w:t>
            </w:r>
          </w:p>
          <w:p w14:paraId="0E6D0491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 срок оказания услуги «Установка специального ПО», оказываемой по запросу Заказчика, устанавливается в запросе Заказчика. В случае если запрос Заказчика не содержит максимального срока оказания услуги, максимальный срок оказания услуги устанавливается по умолчанию и длится не более 5 (пяти) рабочих дней с момента регистрации запроса Заказчика.</w:t>
            </w:r>
          </w:p>
          <w:p w14:paraId="0754DA10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возникновении события, определяемого как инцидент, приоритет такого инцидента устанавливается Заказчиком.</w:t>
            </w:r>
          </w:p>
          <w:p w14:paraId="5D3E51CE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 срок оказания услуги «Установка специального ПО», оказываемой в целях восстановления работоспособности специального ПО, не должен превышать максимальный срок устранения соответствующего инцидента.</w:t>
            </w:r>
          </w:p>
          <w:p w14:paraId="3AD53C4E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Настройка специального ПО</w:t>
            </w:r>
          </w:p>
          <w:p w14:paraId="21774877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рамках оказания услуги, Исполнитель должен осуществлять настройку специального ПО </w:t>
            </w: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запросу Заказчика или по факту наступления события, связанного со сбоем ИС.</w:t>
            </w:r>
          </w:p>
          <w:p w14:paraId="7823C5AF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 срок оказания услуги «Настройка специального ПО», оказываемой по запросу Заказчика, устанавливается в запросе Заказчика. В случае, если запрос Заказчика не содержит максимального срока оказания услуги, максимальный срок оказания услуги устанавливается по умолчанию и длится не более 5 (пяти) рабочих дней с момента регистрации запроса Заказчика.</w:t>
            </w:r>
          </w:p>
          <w:p w14:paraId="0F63BD38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Максимальный срок оказания услуги «Настройка специального ПО», оказываемой в целях восстановления работоспособности 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специального ПО, не должен превышать максимальный срок устранения соответствующего инцидента.</w:t>
            </w:r>
          </w:p>
          <w:p w14:paraId="005EBD87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возникновении события, определяемого как инцидент, приоритет такого инцидента устанавливается Заказчиком.</w:t>
            </w:r>
          </w:p>
          <w:p w14:paraId="4D998FA7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необходимости взаимодействия Исполнителя с третьими лицами срок исполнения запроса продлевается на время выполнения запроса третьими лицами.</w:t>
            </w:r>
          </w:p>
          <w:p w14:paraId="1728C892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услуги, Исполнитель должен провести следующие мероприятия:</w:t>
            </w:r>
          </w:p>
          <w:p w14:paraId="12A3552B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31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IP-адресов или имен серверов, на которых расположено ПО;</w:t>
            </w:r>
          </w:p>
          <w:p w14:paraId="1F071B14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31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URL адресов или контекстных путей веб-приложений, по которым доступно ПО;</w:t>
            </w:r>
          </w:p>
          <w:p w14:paraId="6EA69A8A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31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TCP-портов, на которых доступно ПО;</w:t>
            </w:r>
          </w:p>
          <w:p w14:paraId="08839CE4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31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настроек подключения к БД;</w:t>
            </w:r>
          </w:p>
          <w:p w14:paraId="3C269AF0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31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расположения ПО (перенос в другую директорию или на другой сервер);</w:t>
            </w:r>
          </w:p>
          <w:p w14:paraId="3012C74C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31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расположения журнальных файлов ПО;</w:t>
            </w:r>
          </w:p>
          <w:p w14:paraId="5B748DD8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31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настройки специального программного обеспечения с соблюдением режима информационной безопасности.</w:t>
            </w:r>
          </w:p>
        </w:tc>
      </w:tr>
      <w:tr w:rsidR="00ED286C" w:rsidRPr="004C1388" w14:paraId="735D0030" w14:textId="77777777" w:rsidTr="003A218D">
        <w:trPr>
          <w:trHeight w:val="80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3DAB5E4C" w14:textId="77777777" w:rsidR="00ED286C" w:rsidRPr="004C1388" w:rsidRDefault="00ED286C" w:rsidP="00ED286C">
            <w:pPr>
              <w:widowControl w:val="0"/>
              <w:numPr>
                <w:ilvl w:val="1"/>
                <w:numId w:val="6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724D4C71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услугам по администрированию учетных записей ИС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1A7A8C28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осуществлять администрирование учетных записей пользователей ИС по запросу Заказчика.</w:t>
            </w:r>
          </w:p>
          <w:p w14:paraId="6A5F8CCE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 срок оказания услуги «Администрирование учетных записей пользователей ИС», оказываемой по запросу Заказчика, устанавливается в запросе Заказчика и, в случае, если запрос Заказчика не содержит максимального срока оказания услуги, максимальный срок оказания услуги устанавливается по умолчанию и длится не более 5 рабочих дней с момента регистрации запроса Заказчика.</w:t>
            </w:r>
          </w:p>
          <w:p w14:paraId="6EA9B677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оказания услуги Исполнитель должен провести следующие мероприятия:</w:t>
            </w:r>
          </w:p>
          <w:p w14:paraId="7FC9E831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32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учетных записей пользователей ИС;</w:t>
            </w:r>
          </w:p>
          <w:p w14:paraId="7FDD8E77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32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настройку учетных записей пользователей ИС;</w:t>
            </w:r>
          </w:p>
          <w:p w14:paraId="71AF765F" w14:textId="77777777" w:rsidR="00ED286C" w:rsidRPr="004C1388" w:rsidRDefault="00ED286C" w:rsidP="00ED286C">
            <w:pPr>
              <w:pStyle w:val="afd"/>
              <w:widowControl w:val="0"/>
              <w:numPr>
                <w:ilvl w:val="0"/>
                <w:numId w:val="32"/>
              </w:numPr>
              <w:tabs>
                <w:tab w:val="left" w:pos="317"/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или блокировку учетных записей пользователей ИС.</w:t>
            </w:r>
          </w:p>
        </w:tc>
      </w:tr>
      <w:tr w:rsidR="00ED286C" w:rsidRPr="004C1388" w14:paraId="64808BEF" w14:textId="77777777" w:rsidTr="003A218D">
        <w:trPr>
          <w:trHeight w:val="80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51DD1E02" w14:textId="77777777" w:rsidR="00ED286C" w:rsidRPr="004C1388" w:rsidRDefault="00ED286C" w:rsidP="00ED286C">
            <w:pPr>
              <w:widowControl w:val="0"/>
              <w:numPr>
                <w:ilvl w:val="1"/>
                <w:numId w:val="6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2AD51436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  <w:tab w:val="left" w:pos="454"/>
                <w:tab w:val="left" w:pos="2694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услугам по консультированию по вопросам функционирования ИС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4B751B28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Исполнитель должен предоставить контакты менеджера проекта, который сможет решать вопросы организации работ при внештатных ситуациях. </w:t>
            </w:r>
          </w:p>
          <w:p w14:paraId="669FA891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Время работы линии технической поддержки (по московскому времени) Исполнителя в рабочие дни с 9:00 до 18:00 – с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понедельника по пятницу, выходные и праздничные дни – согласно Постановления Правительства  </w:t>
            </w:r>
            <w:hyperlink r:id="rId7" w:tgtFrame="_blank" w:history="1">
              <w:r w:rsidRPr="004C1388">
                <w:rPr>
                  <w:rStyle w:val="af6"/>
                  <w:rFonts w:ascii="Times New Roman" w:hAnsi="Times New Roman" w:cs="Times New Roman"/>
                  <w:color w:val="000000"/>
                  <w:spacing w:val="2"/>
                  <w:sz w:val="24"/>
                  <w:szCs w:val="24"/>
                  <w:shd w:val="clear" w:color="auto" w:fill="FFFFFF"/>
                </w:rPr>
                <w:t>от 10 октября 2020 года №1648 «О переносе выходных дней в 2021 году»</w:t>
              </w:r>
            </w:hyperlink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13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Исполнитель должен обеспечить следующие способы коммуникации с Заказчиком:</w:t>
            </w:r>
          </w:p>
          <w:p w14:paraId="1612B71E" w14:textId="77777777" w:rsidR="00ED286C" w:rsidRPr="004C1388" w:rsidRDefault="00ED286C" w:rsidP="00ED286C">
            <w:pPr>
              <w:widowControl w:val="0"/>
              <w:numPr>
                <w:ilvl w:val="0"/>
                <w:numId w:val="9"/>
              </w:numPr>
              <w:tabs>
                <w:tab w:val="left" w:pos="317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Телефонный номер </w:t>
            </w:r>
            <w:r w:rsidRPr="004C13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ar-SA"/>
              </w:rPr>
              <w:t>call</w:t>
            </w:r>
            <w:r w:rsidRPr="004C13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-центра технической поддержки Исполнителя.</w:t>
            </w:r>
          </w:p>
          <w:p w14:paraId="6707B7B6" w14:textId="77777777" w:rsidR="00ED286C" w:rsidRPr="004C1388" w:rsidRDefault="00ED286C" w:rsidP="00ED286C">
            <w:pPr>
              <w:widowControl w:val="0"/>
              <w:numPr>
                <w:ilvl w:val="0"/>
                <w:numId w:val="9"/>
              </w:numPr>
              <w:tabs>
                <w:tab w:val="left" w:pos="317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Электронный почтовый адрес.</w:t>
            </w:r>
          </w:p>
          <w:p w14:paraId="2E1FBBB4" w14:textId="77777777" w:rsidR="00ED286C" w:rsidRPr="004C1388" w:rsidRDefault="00ED286C" w:rsidP="00ED286C">
            <w:pPr>
              <w:widowControl w:val="0"/>
              <w:numPr>
                <w:ilvl w:val="0"/>
                <w:numId w:val="9"/>
              </w:numPr>
              <w:tabs>
                <w:tab w:val="left" w:pos="317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Персональный телефонный номер и адрес электронной почты менеджера проекта – для обращения исключительно в экстренном случае при 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неработоспособности ИС.</w:t>
            </w:r>
          </w:p>
          <w:p w14:paraId="1270A22A" w14:textId="77777777" w:rsidR="00ED286C" w:rsidRPr="004C1388" w:rsidRDefault="00ED286C" w:rsidP="00ED286C">
            <w:pPr>
              <w:widowControl w:val="0"/>
              <w:numPr>
                <w:ilvl w:val="0"/>
                <w:numId w:val="10"/>
              </w:numPr>
              <w:tabs>
                <w:tab w:val="left" w:pos="317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Почтовый адрес для направления официальных писем;</w:t>
            </w:r>
          </w:p>
          <w:p w14:paraId="0609DA76" w14:textId="77777777" w:rsidR="00ED286C" w:rsidRPr="004C1388" w:rsidRDefault="00ED286C" w:rsidP="00ED286C">
            <w:pPr>
              <w:widowControl w:val="0"/>
              <w:numPr>
                <w:ilvl w:val="0"/>
                <w:numId w:val="10"/>
              </w:numPr>
              <w:tabs>
                <w:tab w:val="left" w:pos="317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Встроенные в ИС средства коммуникации пользователей.</w:t>
            </w:r>
          </w:p>
          <w:p w14:paraId="430E92FF" w14:textId="77777777" w:rsidR="00ED286C" w:rsidRPr="004C1388" w:rsidRDefault="00ED286C" w:rsidP="003A218D">
            <w:pPr>
              <w:widowControl w:val="0"/>
              <w:tabs>
                <w:tab w:val="left" w:pos="317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lastRenderedPageBreak/>
              <w:t xml:space="preserve">Заказчик вправе выбирать любой из вышеперечисленных способов для направления обращения к Исполнителю. </w:t>
            </w:r>
          </w:p>
          <w:p w14:paraId="212A07F8" w14:textId="77777777" w:rsidR="00ED286C" w:rsidRPr="004C1388" w:rsidRDefault="00ED286C" w:rsidP="003A218D">
            <w:pPr>
              <w:widowControl w:val="0"/>
              <w:tabs>
                <w:tab w:val="left" w:pos="318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Сроки реакции на поступающие обращения со стороны Заказчика регламентируется положениями, представленными в Таблице 1 Приложения 1 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«</w:t>
            </w:r>
            <w:r w:rsidRPr="004C13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Типы обращений и сроки реакции на обращения».</w:t>
            </w:r>
          </w:p>
        </w:tc>
      </w:tr>
      <w:tr w:rsidR="00ED286C" w:rsidRPr="004C1388" w14:paraId="56CF5802" w14:textId="77777777" w:rsidTr="003A218D">
        <w:trPr>
          <w:trHeight w:val="1180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32853DAC" w14:textId="77777777" w:rsidR="00ED286C" w:rsidRPr="004C1388" w:rsidRDefault="00ED286C" w:rsidP="00ED286C">
            <w:pPr>
              <w:widowControl w:val="0"/>
              <w:numPr>
                <w:ilvl w:val="0"/>
                <w:numId w:val="6"/>
              </w:numPr>
              <w:tabs>
                <w:tab w:val="left" w:pos="426"/>
                <w:tab w:val="left" w:pos="2552"/>
                <w:tab w:val="left" w:pos="2694"/>
                <w:tab w:val="left" w:pos="3261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3C9BADE6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результатам работ и отчётной документации</w:t>
            </w:r>
          </w:p>
        </w:tc>
        <w:tc>
          <w:tcPr>
            <w:tcW w:w="70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</w:tcPr>
          <w:p w14:paraId="3B6B3628" w14:textId="77777777" w:rsidR="00ED286C" w:rsidRPr="004C1388" w:rsidRDefault="00ED286C" w:rsidP="003A218D">
            <w:pPr>
              <w:widowControl w:val="0"/>
              <w:tabs>
                <w:tab w:val="left" w:pos="-142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 предоставляет Заказчику следующие отчетные документы:</w:t>
            </w:r>
          </w:p>
          <w:p w14:paraId="1B098210" w14:textId="77777777" w:rsidR="00ED286C" w:rsidRPr="004C1388" w:rsidRDefault="00ED286C" w:rsidP="00ED286C">
            <w:pPr>
              <w:widowControl w:val="0"/>
              <w:numPr>
                <w:ilvl w:val="0"/>
                <w:numId w:val="7"/>
              </w:numPr>
              <w:tabs>
                <w:tab w:val="left" w:pos="-142"/>
                <w:tab w:val="left" w:pos="42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 оказанных услуг – </w:t>
            </w: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единовременно в конце периода оказания услуг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бумажном виде.</w:t>
            </w:r>
          </w:p>
        </w:tc>
      </w:tr>
    </w:tbl>
    <w:p w14:paraId="6B702768" w14:textId="77777777" w:rsidR="00ED286C" w:rsidRPr="004C1388" w:rsidRDefault="00ED286C" w:rsidP="00ED286C">
      <w:pPr>
        <w:pStyle w:val="afd"/>
        <w:tabs>
          <w:tab w:val="left" w:pos="42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8A4A316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F1168D1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9EF145D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3ECDFC5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15153F2" w14:textId="77777777" w:rsidR="00ED286C" w:rsidRPr="004C1388" w:rsidRDefault="00ED286C" w:rsidP="00ED286C">
      <w:pPr>
        <w:pStyle w:val="afd"/>
        <w:numPr>
          <w:ilvl w:val="0"/>
          <w:numId w:val="14"/>
        </w:num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ОБЕСПЕЧЕНИЮ БЕЗОПАСНОСТИ</w:t>
      </w:r>
    </w:p>
    <w:p w14:paraId="480E3A6A" w14:textId="77777777" w:rsidR="00ED286C" w:rsidRPr="004C1388" w:rsidRDefault="00ED286C" w:rsidP="00ED286C">
      <w:pPr>
        <w:pStyle w:val="afd"/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В ХОДЕ ОКАЗАНИЯ УСЛУГ</w:t>
      </w:r>
    </w:p>
    <w:p w14:paraId="64E3C3A1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Для обеспечения надлежащего уровня безопасности объекта обслуживания между Заказчиком и Исполнителем заключается соглашение о предоставлении прав доступа Исполнителю к ИС с помощью удаленного доступа с АРМ администратора системного/администратора информационной безопасности.</w:t>
      </w:r>
    </w:p>
    <w:p w14:paraId="10D4F080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Все сведения о составе, характеристиках и содержимом ИС являются конфиденциальной информацией и не подлежат разглашению.</w:t>
      </w:r>
    </w:p>
    <w:p w14:paraId="541B1F63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Исполнитель обязуется:</w:t>
      </w:r>
    </w:p>
    <w:p w14:paraId="2F8FFE58" w14:textId="77777777" w:rsidR="00ED286C" w:rsidRPr="004C1388" w:rsidRDefault="00ED286C" w:rsidP="00ED286C">
      <w:pPr>
        <w:numPr>
          <w:ilvl w:val="0"/>
          <w:numId w:val="2"/>
        </w:numPr>
        <w:tabs>
          <w:tab w:val="left" w:pos="42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не проводить противозаконные действия по сбору, незаконному копированию, использованию и передаче третьей стороне информации, циркулирующей и хранящейся в ИС;</w:t>
      </w:r>
    </w:p>
    <w:p w14:paraId="421D4697" w14:textId="77777777" w:rsidR="00ED286C" w:rsidRPr="004C1388" w:rsidRDefault="00ED286C" w:rsidP="00ED286C">
      <w:pPr>
        <w:numPr>
          <w:ilvl w:val="0"/>
          <w:numId w:val="2"/>
        </w:numPr>
        <w:tabs>
          <w:tab w:val="left" w:pos="42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не осуществлять несанкционированный доступ к информационным ресурсам;</w:t>
      </w:r>
    </w:p>
    <w:p w14:paraId="7829F9C6" w14:textId="77777777" w:rsidR="00ED286C" w:rsidRPr="004C1388" w:rsidRDefault="00ED286C" w:rsidP="00ED286C">
      <w:pPr>
        <w:numPr>
          <w:ilvl w:val="0"/>
          <w:numId w:val="2"/>
        </w:numPr>
        <w:tabs>
          <w:tab w:val="left" w:pos="42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не нарушать технологию сбора, накопления, хранения, обработки, преобразования, отображения и передачи информации, в результате чего может быть осуществлено искажение, потеря или незаконное использование информации;</w:t>
      </w:r>
    </w:p>
    <w:p w14:paraId="7D6028D9" w14:textId="77777777" w:rsidR="00ED286C" w:rsidRPr="004C1388" w:rsidRDefault="00ED286C" w:rsidP="00ED286C">
      <w:pPr>
        <w:numPr>
          <w:ilvl w:val="0"/>
          <w:numId w:val="2"/>
        </w:numPr>
        <w:tabs>
          <w:tab w:val="left" w:pos="42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не внедрять в ИС программы-вирусы (загрузочные, файловые и др.);</w:t>
      </w:r>
    </w:p>
    <w:p w14:paraId="6D0BF9DA" w14:textId="77777777" w:rsidR="00ED286C" w:rsidRPr="004C1388" w:rsidRDefault="00ED286C" w:rsidP="00ED286C">
      <w:pPr>
        <w:numPr>
          <w:ilvl w:val="0"/>
          <w:numId w:val="2"/>
        </w:numPr>
        <w:tabs>
          <w:tab w:val="left" w:pos="42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не устанавливать программные и аппаратные закладные устройства в технические средства АРМ;</w:t>
      </w:r>
    </w:p>
    <w:p w14:paraId="7F7D051F" w14:textId="77777777" w:rsidR="00ED286C" w:rsidRPr="004C1388" w:rsidRDefault="00ED286C" w:rsidP="00ED286C">
      <w:pPr>
        <w:numPr>
          <w:ilvl w:val="0"/>
          <w:numId w:val="2"/>
        </w:numPr>
        <w:tabs>
          <w:tab w:val="left" w:pos="42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не устанавливать ПО, зараженное вирусами. </w:t>
      </w:r>
    </w:p>
    <w:p w14:paraId="7A3A69DF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Нарушение настоящих требований влечет за собою гражданско-правовую, административную или уголовную ответственность в соответствии с законом Российской Федерации.</w:t>
      </w:r>
    </w:p>
    <w:p w14:paraId="2DFC9AB5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EC7CD9F" w14:textId="77777777" w:rsidR="00ED286C" w:rsidRPr="004C1388" w:rsidRDefault="00ED286C" w:rsidP="00ED286C">
      <w:pPr>
        <w:pStyle w:val="afd"/>
        <w:numPr>
          <w:ilvl w:val="0"/>
          <w:numId w:val="14"/>
        </w:num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ДОКУМЕНТИРОВАНИЮ</w:t>
      </w:r>
    </w:p>
    <w:p w14:paraId="62282B9F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Документация должна разрабатываться в соответствии с требованиями комплекса государственных стандартов Российской Федерации.</w:t>
      </w:r>
    </w:p>
    <w:p w14:paraId="3A1E4AF4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Язык оформления документации – русский, за исключением общепринятых названий и оригинальных наименований программно-аппаратных средств импортного производства.</w:t>
      </w:r>
    </w:p>
    <w:p w14:paraId="372E4477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Вся документация должна быть оформлена следующим образом:</w:t>
      </w:r>
    </w:p>
    <w:p w14:paraId="05054A32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- на бумажных носителях в количестве двух экземпляров;</w:t>
      </w:r>
    </w:p>
    <w:p w14:paraId="36FC2626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- в электронном виде в формате </w:t>
      </w:r>
      <w:r w:rsidRPr="004C1388">
        <w:rPr>
          <w:rFonts w:ascii="Times New Roman" w:hAnsi="Times New Roman" w:cs="Times New Roman"/>
          <w:color w:val="000000"/>
          <w:sz w:val="24"/>
          <w:szCs w:val="24"/>
          <w:lang w:val="en-US"/>
        </w:rPr>
        <w:t>doc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2504C50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D8C37A2" w14:textId="77777777" w:rsidR="00ED286C" w:rsidRPr="004C1388" w:rsidRDefault="00ED286C" w:rsidP="00ED286C">
      <w:pPr>
        <w:pStyle w:val="afd"/>
        <w:numPr>
          <w:ilvl w:val="0"/>
          <w:numId w:val="14"/>
        </w:num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ПЕРЕЧЕНЬ ДОКУМЕНТАЦИИ, ПОДЛЕЖАЩЕЙ ОФОРМЛЕНИЮ И СДАЧЕ ЗАКАЗЧИКУ</w:t>
      </w:r>
    </w:p>
    <w:p w14:paraId="673F1FE3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ab/>
        <w:t>В результате выполнения работ Заказчику предоставляется актуализированная эксплуатационная документация на соответствующие модули в составе:</w:t>
      </w:r>
    </w:p>
    <w:p w14:paraId="7BB736BB" w14:textId="77777777" w:rsidR="00ED286C" w:rsidRPr="004C1388" w:rsidRDefault="00ED286C" w:rsidP="00ED286C">
      <w:pPr>
        <w:numPr>
          <w:ilvl w:val="0"/>
          <w:numId w:val="16"/>
        </w:numPr>
        <w:tabs>
          <w:tab w:val="left" w:pos="-142"/>
          <w:tab w:val="left" w:pos="426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Руководство оператора </w:t>
      </w:r>
      <w:bookmarkStart w:id="4" w:name="OLE_LINK5"/>
      <w:bookmarkStart w:id="5" w:name="OLE_LINK6"/>
      <w:r w:rsidRPr="004C1388">
        <w:rPr>
          <w:rFonts w:ascii="Times New Roman" w:hAnsi="Times New Roman" w:cs="Times New Roman"/>
          <w:color w:val="000000"/>
          <w:sz w:val="24"/>
          <w:szCs w:val="24"/>
        </w:rPr>
        <w:t>по работе в ИСОУ «ВШ</w:t>
      </w:r>
      <w:bookmarkEnd w:id="4"/>
      <w:bookmarkEnd w:id="5"/>
      <w:r w:rsidRPr="004C1388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14:paraId="3EBB9A05" w14:textId="77777777" w:rsidR="00ED286C" w:rsidRPr="004C1388" w:rsidRDefault="00ED286C" w:rsidP="00ED286C">
      <w:pPr>
        <w:numPr>
          <w:ilvl w:val="0"/>
          <w:numId w:val="16"/>
        </w:numPr>
        <w:tabs>
          <w:tab w:val="left" w:pos="-142"/>
          <w:tab w:val="left" w:pos="426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Руководство администратора по работе в ИСОУ «ВШ».</w:t>
      </w:r>
    </w:p>
    <w:p w14:paraId="3E1095D9" w14:textId="77777777" w:rsidR="00ED286C" w:rsidRPr="004C1388" w:rsidRDefault="00ED286C" w:rsidP="00ED286C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D516C1E" w14:textId="77777777" w:rsidR="00ED286C" w:rsidRPr="004C1388" w:rsidRDefault="00ED286C" w:rsidP="00ED286C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11. ДОПОЛНИТЕЛЬНЫЕ ТРЕБОВАНИЯ</w:t>
      </w:r>
    </w:p>
    <w:p w14:paraId="57AD7CE9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>В процессе оказания услуг возможно изменение состава (перечня) и наименования услуг, при обосновании таких изменений требованиями нормативных или методических документов и согласовании таких изменений с Заказчиком. В случае если в период оказания услуг изменится действующие законодательство, то результаты и сроки оказания услуг должны быть дополнительно согласованы с Заказчиком.</w:t>
      </w:r>
    </w:p>
    <w:p w14:paraId="359DD175" w14:textId="77777777" w:rsidR="00ED286C" w:rsidRPr="004C1388" w:rsidRDefault="00ED286C" w:rsidP="00ED286C">
      <w:pPr>
        <w:keepNext/>
        <w:keepLines/>
        <w:tabs>
          <w:tab w:val="left" w:pos="426"/>
        </w:tabs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6" w:name="_Toc467171353"/>
      <w:r w:rsidRPr="004C1388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4C1388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Приложение № 1 </w:t>
      </w:r>
      <w:bookmarkEnd w:id="6"/>
      <w:r w:rsidRPr="004C13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Описание услуг.</w:t>
      </w:r>
    </w:p>
    <w:p w14:paraId="0279550B" w14:textId="77777777" w:rsidR="00ED286C" w:rsidRPr="004C1388" w:rsidRDefault="00ED286C" w:rsidP="00ED286C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Таблица 1-</w:t>
      </w:r>
      <w:r w:rsidRPr="004C1388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Типы обращений и сроки реакции на обращения</w:t>
      </w:r>
    </w:p>
    <w:tbl>
      <w:tblPr>
        <w:tblW w:w="5052" w:type="pct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4"/>
        <w:gridCol w:w="3410"/>
        <w:gridCol w:w="2668"/>
        <w:gridCol w:w="3036"/>
      </w:tblGrid>
      <w:tr w:rsidR="00ED286C" w:rsidRPr="004C1388" w14:paraId="460AF9FC" w14:textId="77777777" w:rsidTr="003A218D">
        <w:tc>
          <w:tcPr>
            <w:tcW w:w="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3C02AD1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14:paraId="7E3740A8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28B86EB9" w14:textId="77777777" w:rsidR="00ED286C" w:rsidRPr="004C1388" w:rsidRDefault="00ED286C" w:rsidP="003A218D">
            <w:pPr>
              <w:tabs>
                <w:tab w:val="left" w:pos="317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Тип обращения</w:t>
            </w:r>
          </w:p>
        </w:tc>
        <w:tc>
          <w:tcPr>
            <w:tcW w:w="2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467C89F2" w14:textId="77777777" w:rsidR="00ED286C" w:rsidRPr="004C1388" w:rsidRDefault="00ED286C" w:rsidP="003A218D">
            <w:pPr>
              <w:tabs>
                <w:tab w:val="left" w:pos="317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Срок реакции/выявление причины, в рабочих часах</w:t>
            </w:r>
          </w:p>
        </w:tc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32C4E17B" w14:textId="77777777" w:rsidR="00ED286C" w:rsidRPr="004C1388" w:rsidRDefault="00ED286C" w:rsidP="003A218D">
            <w:pPr>
              <w:tabs>
                <w:tab w:val="left" w:pos="317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Срок исполнения обращения, в рабочих часах</w:t>
            </w:r>
          </w:p>
        </w:tc>
      </w:tr>
      <w:tr w:rsidR="00ED286C" w:rsidRPr="004C1388" w14:paraId="072E3A79" w14:textId="77777777" w:rsidTr="003A218D">
        <w:trPr>
          <w:trHeight w:val="279"/>
        </w:trPr>
        <w:tc>
          <w:tcPr>
            <w:tcW w:w="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E250B45" w14:textId="77777777" w:rsidR="00ED286C" w:rsidRPr="004C1388" w:rsidRDefault="00ED286C" w:rsidP="00ED286C">
            <w:pPr>
              <w:numPr>
                <w:ilvl w:val="0"/>
                <w:numId w:val="12"/>
              </w:numPr>
              <w:tabs>
                <w:tab w:val="left" w:pos="42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E2E1DEC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Проблемы с доступом к ИС </w:t>
            </w:r>
          </w:p>
        </w:tc>
        <w:tc>
          <w:tcPr>
            <w:tcW w:w="2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A3EC7FE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Не более 2 часов</w:t>
            </w:r>
          </w:p>
        </w:tc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58B2C45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Не более 4 часов</w:t>
            </w:r>
          </w:p>
        </w:tc>
      </w:tr>
      <w:tr w:rsidR="00ED286C" w:rsidRPr="004C1388" w14:paraId="0A1335DB" w14:textId="77777777" w:rsidTr="003A218D">
        <w:tc>
          <w:tcPr>
            <w:tcW w:w="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385DA8C" w14:textId="77777777" w:rsidR="00ED286C" w:rsidRPr="004C1388" w:rsidRDefault="00ED286C" w:rsidP="00ED286C">
            <w:pPr>
              <w:numPr>
                <w:ilvl w:val="0"/>
                <w:numId w:val="12"/>
              </w:numPr>
              <w:tabs>
                <w:tab w:val="left" w:pos="42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11DF53E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Проблемы с функционированием ИС </w:t>
            </w:r>
          </w:p>
        </w:tc>
        <w:tc>
          <w:tcPr>
            <w:tcW w:w="2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55610D5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Не более 4 часов</w:t>
            </w:r>
          </w:p>
        </w:tc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1D095E5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По согласованию с Заказчиком в зависимости от приоритета заявки (таблица 2).</w:t>
            </w:r>
          </w:p>
        </w:tc>
      </w:tr>
      <w:tr w:rsidR="00ED286C" w:rsidRPr="004C1388" w14:paraId="5C41DC1A" w14:textId="77777777" w:rsidTr="003A218D">
        <w:tc>
          <w:tcPr>
            <w:tcW w:w="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E05C6DC" w14:textId="77777777" w:rsidR="00ED286C" w:rsidRPr="004C1388" w:rsidRDefault="00ED286C" w:rsidP="00ED286C">
            <w:pPr>
              <w:numPr>
                <w:ilvl w:val="0"/>
                <w:numId w:val="12"/>
              </w:numPr>
              <w:tabs>
                <w:tab w:val="left" w:pos="42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EAAB784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Необходимость изменений / устранения ошибок в ИС </w:t>
            </w:r>
          </w:p>
        </w:tc>
        <w:tc>
          <w:tcPr>
            <w:tcW w:w="2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64F3BBD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Не более 8 часов</w:t>
            </w:r>
          </w:p>
        </w:tc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8B39402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По согласованию с Заказчиком в зависимости от приоритета заявки (таблица 2).</w:t>
            </w:r>
          </w:p>
        </w:tc>
      </w:tr>
      <w:tr w:rsidR="00ED286C" w:rsidRPr="004C1388" w14:paraId="591A284C" w14:textId="77777777" w:rsidTr="003A218D">
        <w:trPr>
          <w:trHeight w:val="72"/>
        </w:trPr>
        <w:tc>
          <w:tcPr>
            <w:tcW w:w="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5A5C74E" w14:textId="77777777" w:rsidR="00ED286C" w:rsidRPr="004C1388" w:rsidRDefault="00ED286C" w:rsidP="00ED286C">
            <w:pPr>
              <w:numPr>
                <w:ilvl w:val="0"/>
                <w:numId w:val="12"/>
              </w:numPr>
              <w:tabs>
                <w:tab w:val="left" w:pos="42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3DBF0D3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Предоставление информации или консультации пользователю ИС</w:t>
            </w:r>
          </w:p>
        </w:tc>
        <w:tc>
          <w:tcPr>
            <w:tcW w:w="2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7B2A14C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Не более 2 часов</w:t>
            </w:r>
          </w:p>
        </w:tc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AE2C7DD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По согласованию с Заказчиком в зависимости от приоритета заявки (таблица 2).</w:t>
            </w:r>
          </w:p>
        </w:tc>
      </w:tr>
    </w:tbl>
    <w:p w14:paraId="5B88E298" w14:textId="77777777" w:rsidR="00ED286C" w:rsidRPr="004C1388" w:rsidRDefault="00ED286C" w:rsidP="00ED286C">
      <w:pPr>
        <w:keepNext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D69CC25" w14:textId="77777777" w:rsidR="00ED286C" w:rsidRPr="004C1388" w:rsidRDefault="00ED286C" w:rsidP="00ED286C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Таблица 2 – Максимальный срок реакции на заявку</w:t>
      </w:r>
    </w:p>
    <w:tbl>
      <w:tblPr>
        <w:tblW w:w="5082" w:type="pct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00" w:firstRow="0" w:lastRow="0" w:firstColumn="0" w:lastColumn="0" w:noHBand="0" w:noVBand="0"/>
      </w:tblPr>
      <w:tblGrid>
        <w:gridCol w:w="1409"/>
        <w:gridCol w:w="6214"/>
        <w:gridCol w:w="2163"/>
      </w:tblGrid>
      <w:tr w:rsidR="00ED286C" w:rsidRPr="004C1388" w14:paraId="7688DF12" w14:textId="77777777" w:rsidTr="003A218D">
        <w:trPr>
          <w:trHeight w:val="740"/>
        </w:trPr>
        <w:tc>
          <w:tcPr>
            <w:tcW w:w="13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EC962A2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Приоритет заявки</w:t>
            </w:r>
          </w:p>
        </w:tc>
        <w:tc>
          <w:tcPr>
            <w:tcW w:w="6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ED9CDBA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Описание критерия установки приоритета</w:t>
            </w:r>
          </w:p>
        </w:tc>
        <w:tc>
          <w:tcPr>
            <w:tcW w:w="2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4B60920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Максимальный срок устранения инцидента</w:t>
            </w:r>
          </w:p>
        </w:tc>
      </w:tr>
      <w:tr w:rsidR="00ED286C" w:rsidRPr="004C1388" w14:paraId="1BE16E6B" w14:textId="77777777" w:rsidTr="003A218D">
        <w:trPr>
          <w:trHeight w:val="770"/>
        </w:trPr>
        <w:tc>
          <w:tcPr>
            <w:tcW w:w="13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BE2BC8E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Высокая</w:t>
            </w:r>
          </w:p>
        </w:tc>
        <w:tc>
          <w:tcPr>
            <w:tcW w:w="6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468A014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Сбой в работе специального или общего программного обеспечения, который приводит к невозможности выполнения технологического процесса с использованием ИС</w:t>
            </w:r>
          </w:p>
        </w:tc>
        <w:tc>
          <w:tcPr>
            <w:tcW w:w="2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CD1E8EB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рабочий день</w:t>
            </w:r>
          </w:p>
        </w:tc>
      </w:tr>
      <w:tr w:rsidR="00ED286C" w:rsidRPr="004C1388" w14:paraId="3A59939E" w14:textId="77777777" w:rsidTr="003A218D">
        <w:trPr>
          <w:trHeight w:val="699"/>
        </w:trPr>
        <w:tc>
          <w:tcPr>
            <w:tcW w:w="13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255B9D7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6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DC74513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Сбой в работе специального или общего программного обеспечения, который не приводит к невозможности выполнения технологического процесса с использованием ИС</w:t>
            </w:r>
          </w:p>
        </w:tc>
        <w:tc>
          <w:tcPr>
            <w:tcW w:w="2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0B1A6D3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рабочих дня</w:t>
            </w:r>
          </w:p>
        </w:tc>
      </w:tr>
      <w:tr w:rsidR="00ED286C" w:rsidRPr="004C1388" w14:paraId="14B61B71" w14:textId="77777777" w:rsidTr="003A218D">
        <w:trPr>
          <w:trHeight w:val="684"/>
        </w:trPr>
        <w:tc>
          <w:tcPr>
            <w:tcW w:w="13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980D943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Низкая</w:t>
            </w:r>
          </w:p>
        </w:tc>
        <w:tc>
          <w:tcPr>
            <w:tcW w:w="6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F1B9B81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Незначительные ошибки в работе ИС, которые не влияют на возможности выполнения технологического процесса с использованием ИС</w:t>
            </w:r>
          </w:p>
        </w:tc>
        <w:tc>
          <w:tcPr>
            <w:tcW w:w="2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1299E98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согласованию с Заказчиком</w:t>
            </w:r>
          </w:p>
        </w:tc>
      </w:tr>
    </w:tbl>
    <w:p w14:paraId="294778F2" w14:textId="77777777" w:rsidR="00ED286C" w:rsidRPr="004C1388" w:rsidRDefault="00ED286C" w:rsidP="00ED286C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7" w:name="206ipza"/>
      <w:bookmarkEnd w:id="7"/>
    </w:p>
    <w:p w14:paraId="35F7ACEA" w14:textId="77777777" w:rsidR="00ED286C" w:rsidRPr="004C1388" w:rsidRDefault="00ED286C" w:rsidP="00ED286C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Таблица 3 - Перечень общего программного обеспечения ИС</w:t>
      </w:r>
    </w:p>
    <w:tbl>
      <w:tblPr>
        <w:tblW w:w="5079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00" w:firstRow="0" w:lastRow="0" w:firstColumn="0" w:lastColumn="0" w:noHBand="0" w:noVBand="0"/>
      </w:tblPr>
      <w:tblGrid>
        <w:gridCol w:w="628"/>
        <w:gridCol w:w="2113"/>
        <w:gridCol w:w="3771"/>
        <w:gridCol w:w="2144"/>
        <w:gridCol w:w="1124"/>
      </w:tblGrid>
      <w:tr w:rsidR="00ED286C" w:rsidRPr="004C1388" w14:paraId="35B15625" w14:textId="77777777" w:rsidTr="003A218D"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9B14E0B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п.п.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20BEF50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 ПО</w:t>
            </w:r>
          </w:p>
        </w:tc>
        <w:tc>
          <w:tcPr>
            <w:tcW w:w="3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EE89885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 ПО</w:t>
            </w:r>
          </w:p>
        </w:tc>
        <w:tc>
          <w:tcPr>
            <w:tcW w:w="2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C2FF297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Производитель ПО</w:t>
            </w:r>
          </w:p>
        </w:tc>
        <w:tc>
          <w:tcPr>
            <w:tcW w:w="1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67A879C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Коли-</w:t>
            </w:r>
            <w:proofErr w:type="spellStart"/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чество</w:t>
            </w:r>
            <w:proofErr w:type="spellEnd"/>
          </w:p>
        </w:tc>
      </w:tr>
      <w:tr w:rsidR="00ED286C" w:rsidRPr="004C1388" w14:paraId="6B22AB74" w14:textId="77777777" w:rsidTr="003A218D">
        <w:trPr>
          <w:trHeight w:val="260"/>
        </w:trPr>
        <w:tc>
          <w:tcPr>
            <w:tcW w:w="949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F42A78C" w14:textId="77777777" w:rsidR="00ED286C" w:rsidRPr="004C1388" w:rsidRDefault="00ED286C" w:rsidP="00ED286C">
            <w:pPr>
              <w:widowControl w:val="0"/>
              <w:numPr>
                <w:ilvl w:val="1"/>
                <w:numId w:val="12"/>
              </w:numPr>
              <w:tabs>
                <w:tab w:val="left" w:pos="426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Системное ПО</w:t>
            </w:r>
          </w:p>
        </w:tc>
      </w:tr>
      <w:tr w:rsidR="00ED286C" w:rsidRPr="004C1388" w14:paraId="3C524513" w14:textId="77777777" w:rsidTr="003A218D"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C187C40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2636783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Операционные системы</w:t>
            </w:r>
          </w:p>
        </w:tc>
        <w:tc>
          <w:tcPr>
            <w:tcW w:w="3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A86D245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Astra Linux Special Edition 1.5. 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Релиз: Смоленск</w:t>
            </w:r>
          </w:p>
        </w:tc>
        <w:tc>
          <w:tcPr>
            <w:tcW w:w="2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13D9E6C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АО «НПО </w:t>
            </w: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РусБИТех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1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3F36ABA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ED286C" w:rsidRPr="004C1388" w14:paraId="6F21F96C" w14:textId="77777777" w:rsidTr="003A218D"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B30CC22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A141336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управления БД</w:t>
            </w:r>
          </w:p>
        </w:tc>
        <w:tc>
          <w:tcPr>
            <w:tcW w:w="3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F31D6CF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PostgreSQL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9.6.</w:t>
            </w:r>
          </w:p>
        </w:tc>
        <w:tc>
          <w:tcPr>
            <w:tcW w:w="2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60A9505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The PostgreSQL Global Development Group* в </w:t>
            </w: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составе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</w:t>
            </w:r>
          </w:p>
        </w:tc>
        <w:tc>
          <w:tcPr>
            <w:tcW w:w="1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F03C825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D286C" w:rsidRPr="004C1388" w14:paraId="157EC2B8" w14:textId="77777777" w:rsidTr="003A218D"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56A971A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5338574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Серверное и связующее ПО</w:t>
            </w:r>
          </w:p>
        </w:tc>
        <w:tc>
          <w:tcPr>
            <w:tcW w:w="3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4939826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Nginx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1.8*</w:t>
            </w:r>
          </w:p>
        </w:tc>
        <w:tc>
          <w:tcPr>
            <w:tcW w:w="2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D409796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NGINX, Inc.*</w:t>
            </w:r>
          </w:p>
        </w:tc>
        <w:tc>
          <w:tcPr>
            <w:tcW w:w="1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2042EA9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D286C" w:rsidRPr="004C1388" w14:paraId="269CBE70" w14:textId="77777777" w:rsidTr="003A218D">
        <w:tc>
          <w:tcPr>
            <w:tcW w:w="949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B00BE99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 Специализированное ПО ИС (инф. безопасность)</w:t>
            </w:r>
          </w:p>
        </w:tc>
      </w:tr>
      <w:tr w:rsidR="00ED286C" w:rsidRPr="004C1388" w14:paraId="78F0B8E6" w14:textId="77777777" w:rsidTr="003A218D"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64293C5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32BD88A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СЗИ</w:t>
            </w:r>
          </w:p>
        </w:tc>
        <w:tc>
          <w:tcPr>
            <w:tcW w:w="3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41EF628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Astra Linux Special Edition 1.5. 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Релиз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: 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Смоленск</w:t>
            </w:r>
          </w:p>
        </w:tc>
        <w:tc>
          <w:tcPr>
            <w:tcW w:w="2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2D63613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АО «НПО </w:t>
            </w: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РусБИТех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1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EE52CB4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ED286C" w:rsidRPr="004C1388" w14:paraId="67C35AC2" w14:textId="77777777" w:rsidTr="003A218D"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5F242A5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9F38DC7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СЗИ</w:t>
            </w:r>
          </w:p>
        </w:tc>
        <w:tc>
          <w:tcPr>
            <w:tcW w:w="3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F930355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Крипто-ПРО 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CSP</w:t>
            </w: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версия 4.0 исполнение 2 (серверная версия)</w:t>
            </w:r>
          </w:p>
        </w:tc>
        <w:tc>
          <w:tcPr>
            <w:tcW w:w="2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5F3870F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"КРИПТО-ПРО"</w:t>
            </w:r>
          </w:p>
        </w:tc>
        <w:tc>
          <w:tcPr>
            <w:tcW w:w="1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A910040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D286C" w:rsidRPr="004C1388" w14:paraId="689720F6" w14:textId="77777777" w:rsidTr="003A218D">
        <w:tc>
          <w:tcPr>
            <w:tcW w:w="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C7DB791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0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DF80F85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Антивирусная защита</w:t>
            </w:r>
          </w:p>
        </w:tc>
        <w:tc>
          <w:tcPr>
            <w:tcW w:w="3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0780CA1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Dr.Web</w:t>
            </w:r>
            <w:proofErr w:type="spellEnd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Enterprise Security Suite</w:t>
            </w:r>
          </w:p>
        </w:tc>
        <w:tc>
          <w:tcPr>
            <w:tcW w:w="2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8892F84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«Доктор Веб»</w:t>
            </w:r>
          </w:p>
        </w:tc>
        <w:tc>
          <w:tcPr>
            <w:tcW w:w="1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1F0A92D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</w:tbl>
    <w:p w14:paraId="08D87E66" w14:textId="77777777" w:rsidR="00ED286C" w:rsidRPr="004C1388" w:rsidRDefault="00ED286C" w:rsidP="00ED286C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8" w:name="4k668n3"/>
      <w:bookmarkEnd w:id="8"/>
    </w:p>
    <w:p w14:paraId="7475BA49" w14:textId="77777777" w:rsidR="00ED286C" w:rsidRPr="004C1388" w:rsidRDefault="00ED286C" w:rsidP="00ED286C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Таблица 4 – БД ИС</w:t>
      </w:r>
    </w:p>
    <w:tbl>
      <w:tblPr>
        <w:tblW w:w="5079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00" w:firstRow="0" w:lastRow="0" w:firstColumn="0" w:lastColumn="0" w:noHBand="0" w:noVBand="0"/>
      </w:tblPr>
      <w:tblGrid>
        <w:gridCol w:w="591"/>
        <w:gridCol w:w="4428"/>
        <w:gridCol w:w="4761"/>
      </w:tblGrid>
      <w:tr w:rsidR="00ED286C" w:rsidRPr="004C1388" w14:paraId="4DBC2D34" w14:textId="77777777" w:rsidTr="003A218D">
        <w:tc>
          <w:tcPr>
            <w:tcW w:w="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3787B4D" w14:textId="77777777" w:rsidR="00ED286C" w:rsidRPr="004C1388" w:rsidRDefault="00ED286C" w:rsidP="003A218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14:paraId="201F31AF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7C1D1F3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БД</w:t>
            </w:r>
          </w:p>
        </w:tc>
        <w:tc>
          <w:tcPr>
            <w:tcW w:w="4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1A04D25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Технологическое наименование БД</w:t>
            </w:r>
          </w:p>
        </w:tc>
      </w:tr>
      <w:tr w:rsidR="00ED286C" w:rsidRPr="004C1388" w14:paraId="188534CA" w14:textId="77777777" w:rsidTr="003A218D">
        <w:tc>
          <w:tcPr>
            <w:tcW w:w="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71EF689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9E4CD06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299A1E32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ED286C" w:rsidRPr="004C1388" w14:paraId="6A66DA20" w14:textId="77777777" w:rsidTr="003A218D">
        <w:tc>
          <w:tcPr>
            <w:tcW w:w="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946EDF1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123181C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БД «Контингент»</w:t>
            </w:r>
          </w:p>
        </w:tc>
        <w:tc>
          <w:tcPr>
            <w:tcW w:w="4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A60B0AD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ontingent</w:t>
            </w:r>
            <w:proofErr w:type="spellEnd"/>
          </w:p>
        </w:tc>
      </w:tr>
      <w:tr w:rsidR="00ED286C" w:rsidRPr="004C1388" w14:paraId="3EDE31EC" w14:textId="77777777" w:rsidTr="003A218D">
        <w:tc>
          <w:tcPr>
            <w:tcW w:w="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6CAF271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2C39359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БД «Зачисление в ОУ»</w:t>
            </w:r>
          </w:p>
        </w:tc>
        <w:tc>
          <w:tcPr>
            <w:tcW w:w="4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3F87CF3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Uslugi</w:t>
            </w:r>
            <w:proofErr w:type="spellEnd"/>
          </w:p>
        </w:tc>
      </w:tr>
      <w:tr w:rsidR="00ED286C" w:rsidRPr="004C1388" w14:paraId="59A27F3A" w14:textId="77777777" w:rsidTr="003A218D">
        <w:tc>
          <w:tcPr>
            <w:tcW w:w="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D2DF4B0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710E87E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БД «Виртуальная школа»</w:t>
            </w:r>
          </w:p>
        </w:tc>
        <w:tc>
          <w:tcPr>
            <w:tcW w:w="4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EB3FA9E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Vsopen</w:t>
            </w:r>
            <w:proofErr w:type="spellEnd"/>
          </w:p>
        </w:tc>
      </w:tr>
    </w:tbl>
    <w:p w14:paraId="49F7A96A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C138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3D2B1D14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Таблица 5 – Вид обращения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768"/>
      </w:tblGrid>
      <w:tr w:rsidR="00ED286C" w:rsidRPr="004C1388" w14:paraId="20C56354" w14:textId="77777777" w:rsidTr="003A218D">
        <w:tc>
          <w:tcPr>
            <w:tcW w:w="2336" w:type="dxa"/>
            <w:vMerge w:val="restart"/>
            <w:shd w:val="clear" w:color="auto" w:fill="auto"/>
          </w:tcPr>
          <w:p w14:paraId="3A074C60" w14:textId="77777777" w:rsidR="00ED286C" w:rsidRPr="004C1388" w:rsidRDefault="00ED286C" w:rsidP="003A218D">
            <w:pPr>
              <w:pStyle w:val="12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</w:p>
          <w:p w14:paraId="4509DCFC" w14:textId="77777777" w:rsidR="00ED286C" w:rsidRPr="004C1388" w:rsidRDefault="00ED286C" w:rsidP="003A218D">
            <w:pPr>
              <w:pStyle w:val="12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Вид обращения</w:t>
            </w:r>
          </w:p>
        </w:tc>
        <w:tc>
          <w:tcPr>
            <w:tcW w:w="7440" w:type="dxa"/>
            <w:gridSpan w:val="3"/>
            <w:shd w:val="clear" w:color="auto" w:fill="auto"/>
          </w:tcPr>
          <w:p w14:paraId="266F8EC8" w14:textId="77777777" w:rsidR="00ED286C" w:rsidRPr="004C1388" w:rsidRDefault="00ED286C" w:rsidP="003A218D">
            <w:pPr>
              <w:pStyle w:val="12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Время решения обращения не более</w:t>
            </w:r>
          </w:p>
        </w:tc>
      </w:tr>
      <w:tr w:rsidR="00ED286C" w:rsidRPr="004C1388" w14:paraId="50A75521" w14:textId="77777777" w:rsidTr="003A218D">
        <w:tc>
          <w:tcPr>
            <w:tcW w:w="2336" w:type="dxa"/>
            <w:vMerge/>
            <w:shd w:val="clear" w:color="auto" w:fill="auto"/>
          </w:tcPr>
          <w:p w14:paraId="4F804ABB" w14:textId="77777777" w:rsidR="00ED286C" w:rsidRPr="004C1388" w:rsidRDefault="00ED286C" w:rsidP="003A218D">
            <w:pPr>
              <w:pStyle w:val="12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</w:tcPr>
          <w:p w14:paraId="07BFD123" w14:textId="77777777" w:rsidR="00ED286C" w:rsidRPr="004C1388" w:rsidRDefault="00ED286C" w:rsidP="003A218D">
            <w:pPr>
              <w:pStyle w:val="12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1-я линия поддержки</w:t>
            </w:r>
          </w:p>
        </w:tc>
        <w:tc>
          <w:tcPr>
            <w:tcW w:w="2336" w:type="dxa"/>
            <w:shd w:val="clear" w:color="auto" w:fill="auto"/>
          </w:tcPr>
          <w:p w14:paraId="64C6E016" w14:textId="77777777" w:rsidR="00ED286C" w:rsidRPr="004C1388" w:rsidRDefault="00ED286C" w:rsidP="003A218D">
            <w:pPr>
              <w:pStyle w:val="12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2-я линия поддержки</w:t>
            </w:r>
          </w:p>
          <w:p w14:paraId="3C8FAAEC" w14:textId="77777777" w:rsidR="00ED286C" w:rsidRPr="004C1388" w:rsidRDefault="00ED286C" w:rsidP="003A218D">
            <w:pPr>
              <w:pStyle w:val="12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4C1388">
              <w:rPr>
                <w:color w:val="000000"/>
                <w:sz w:val="24"/>
                <w:szCs w:val="24"/>
              </w:rPr>
              <w:t>раб.часов</w:t>
            </w:r>
            <w:proofErr w:type="spellEnd"/>
            <w:r w:rsidRPr="004C1388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768" w:type="dxa"/>
            <w:shd w:val="clear" w:color="auto" w:fill="auto"/>
          </w:tcPr>
          <w:p w14:paraId="6E9CEE08" w14:textId="77777777" w:rsidR="00ED286C" w:rsidRPr="004C1388" w:rsidRDefault="00ED286C" w:rsidP="003A218D">
            <w:pPr>
              <w:pStyle w:val="12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3- я линия поддержки</w:t>
            </w:r>
          </w:p>
          <w:p w14:paraId="1564A1FE" w14:textId="77777777" w:rsidR="00ED286C" w:rsidRPr="004C1388" w:rsidRDefault="00ED286C" w:rsidP="003A218D">
            <w:pPr>
              <w:pStyle w:val="12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4C1388">
              <w:rPr>
                <w:color w:val="000000"/>
                <w:sz w:val="24"/>
                <w:szCs w:val="24"/>
              </w:rPr>
              <w:t>раб.дней</w:t>
            </w:r>
            <w:proofErr w:type="spellEnd"/>
            <w:r w:rsidRPr="004C1388">
              <w:rPr>
                <w:color w:val="000000"/>
                <w:sz w:val="24"/>
                <w:szCs w:val="24"/>
              </w:rPr>
              <w:t>)</w:t>
            </w:r>
          </w:p>
        </w:tc>
      </w:tr>
      <w:tr w:rsidR="00ED286C" w:rsidRPr="004C1388" w14:paraId="0AE6FD63" w14:textId="77777777" w:rsidTr="003A218D">
        <w:tc>
          <w:tcPr>
            <w:tcW w:w="2336" w:type="dxa"/>
            <w:shd w:val="clear" w:color="auto" w:fill="auto"/>
          </w:tcPr>
          <w:p w14:paraId="3E79B43F" w14:textId="77777777" w:rsidR="00ED286C" w:rsidRPr="004C1388" w:rsidRDefault="00ED286C" w:rsidP="003A218D">
            <w:pPr>
              <w:pStyle w:val="12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336" w:type="dxa"/>
            <w:shd w:val="clear" w:color="auto" w:fill="auto"/>
          </w:tcPr>
          <w:p w14:paraId="5E04A5E2" w14:textId="77777777" w:rsidR="00ED286C" w:rsidRPr="004C1388" w:rsidRDefault="00ED286C" w:rsidP="003A218D">
            <w:pPr>
              <w:pStyle w:val="12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2336" w:type="dxa"/>
            <w:shd w:val="clear" w:color="auto" w:fill="auto"/>
          </w:tcPr>
          <w:p w14:paraId="735CB680" w14:textId="77777777" w:rsidR="00ED286C" w:rsidRPr="004C1388" w:rsidRDefault="00ED286C" w:rsidP="003A218D">
            <w:pPr>
              <w:pStyle w:val="12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768" w:type="dxa"/>
            <w:shd w:val="clear" w:color="auto" w:fill="auto"/>
          </w:tcPr>
          <w:p w14:paraId="46D23FD1" w14:textId="77777777" w:rsidR="00ED286C" w:rsidRPr="004C1388" w:rsidRDefault="00ED286C" w:rsidP="003A218D">
            <w:pPr>
              <w:pStyle w:val="12"/>
              <w:tabs>
                <w:tab w:val="left" w:pos="2552"/>
                <w:tab w:val="left" w:pos="2694"/>
                <w:tab w:val="left" w:pos="3261"/>
              </w:tabs>
              <w:rPr>
                <w:color w:val="000000"/>
                <w:sz w:val="24"/>
                <w:szCs w:val="24"/>
              </w:rPr>
            </w:pPr>
            <w:r w:rsidRPr="004C1388">
              <w:rPr>
                <w:color w:val="000000"/>
                <w:sz w:val="24"/>
                <w:szCs w:val="24"/>
              </w:rPr>
              <w:t>-//-</w:t>
            </w:r>
          </w:p>
        </w:tc>
      </w:tr>
    </w:tbl>
    <w:p w14:paraId="5A9364E1" w14:textId="77777777" w:rsidR="00ED286C" w:rsidRPr="004C1388" w:rsidRDefault="00ED286C" w:rsidP="00ED286C">
      <w:pPr>
        <w:keepNext/>
        <w:keepLines/>
        <w:tabs>
          <w:tab w:val="left" w:pos="426"/>
        </w:tabs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9" w:name="_Toc467171354"/>
    </w:p>
    <w:p w14:paraId="6391E221" w14:textId="77777777" w:rsidR="00ED286C" w:rsidRPr="004C1388" w:rsidRDefault="00ED286C" w:rsidP="00ED286C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14:paraId="6E9CF662" w14:textId="77777777" w:rsidR="00ED286C" w:rsidRPr="004C1388" w:rsidRDefault="00ED286C" w:rsidP="00ED286C">
      <w:pPr>
        <w:keepNext/>
        <w:keepLines/>
        <w:tabs>
          <w:tab w:val="left" w:pos="426"/>
        </w:tabs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Приложение № 2 </w:t>
      </w:r>
      <w:bookmarkEnd w:id="9"/>
      <w:r w:rsidRPr="004C13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Параметры мониторинга</w:t>
      </w:r>
    </w:p>
    <w:p w14:paraId="16A50B1C" w14:textId="77777777" w:rsidR="00ED286C" w:rsidRPr="004C1388" w:rsidRDefault="00ED286C" w:rsidP="00ED286C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Параметры мониторинга общего и специального ПО, баз данных ИС</w:t>
      </w:r>
    </w:p>
    <w:p w14:paraId="54A7EE3D" w14:textId="77777777" w:rsidR="00ED286C" w:rsidRPr="004C1388" w:rsidRDefault="00ED286C" w:rsidP="00ED286C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0" w:name="2dlolyb"/>
      <w:bookmarkEnd w:id="10"/>
    </w:p>
    <w:p w14:paraId="496B756C" w14:textId="77777777" w:rsidR="00ED286C" w:rsidRPr="004C1388" w:rsidRDefault="00ED286C" w:rsidP="00ED286C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Таблица 6 - Параметры мониторинга общего программного обеспечения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00" w:firstRow="0" w:lastRow="0" w:firstColumn="0" w:lastColumn="0" w:noHBand="0" w:noVBand="0"/>
      </w:tblPr>
      <w:tblGrid>
        <w:gridCol w:w="822"/>
        <w:gridCol w:w="5010"/>
        <w:gridCol w:w="3796"/>
      </w:tblGrid>
      <w:tr w:rsidR="00ED286C" w:rsidRPr="004C1388" w14:paraId="769D5039" w14:textId="77777777" w:rsidTr="003A218D">
        <w:trPr>
          <w:trHeight w:val="30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A849337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B107CCD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Объект мониторинга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2907375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  <w:p w14:paraId="4AA9FEB5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показателя мониторинга</w:t>
            </w:r>
          </w:p>
        </w:tc>
      </w:tr>
      <w:tr w:rsidR="00ED286C" w:rsidRPr="004C1388" w14:paraId="79C625B5" w14:textId="77777777" w:rsidTr="003A218D">
        <w:trPr>
          <w:trHeight w:val="30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C1B9F2F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AB686F3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763C695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ED286C" w:rsidRPr="004C1388" w14:paraId="58FF4A49" w14:textId="77777777" w:rsidTr="003A218D">
        <w:trPr>
          <w:trHeight w:val="30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1A179F4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AD06060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пп 1.1.из таблицы (Таблица 3) Приложение № 1 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70E41CD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использованного дискового пространства в разделах диска</w:t>
            </w:r>
          </w:p>
        </w:tc>
      </w:tr>
      <w:tr w:rsidR="00ED286C" w:rsidRPr="004C1388" w14:paraId="58E1FBD9" w14:textId="77777777" w:rsidTr="003A218D">
        <w:trPr>
          <w:trHeight w:val="30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4D1B32D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BD3AB54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пп 1.1.из таблицы (Таблица 3) Приложение № 1 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2607128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использованной оперативной памяти</w:t>
            </w:r>
          </w:p>
        </w:tc>
      </w:tr>
      <w:tr w:rsidR="00ED286C" w:rsidRPr="004C1388" w14:paraId="1BE90CD4" w14:textId="77777777" w:rsidTr="003A218D">
        <w:trPr>
          <w:trHeight w:val="30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0879862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CEDDEAA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пп 1.1.из таблицы (Таблица 3) Приложение № 1 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C83EB5C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нагрузка на ЦП</w:t>
            </w:r>
          </w:p>
        </w:tc>
      </w:tr>
      <w:tr w:rsidR="00ED286C" w:rsidRPr="004C1388" w14:paraId="01EEBB6F" w14:textId="77777777" w:rsidTr="003A218D">
        <w:trPr>
          <w:trHeight w:val="30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69DE3C7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4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2381D11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пп 1.2 и 1.3 из таблицы (Таблица 3) Приложение № 1 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DBFCB80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Доступность TCP порта</w:t>
            </w:r>
          </w:p>
        </w:tc>
      </w:tr>
      <w:tr w:rsidR="00ED286C" w:rsidRPr="004C1388" w14:paraId="5EE9F099" w14:textId="77777777" w:rsidTr="003A218D">
        <w:trPr>
          <w:trHeight w:val="30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E9931D8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4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619FEDF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пп 1.2 из таблицы (Таблица 3) Приложение № 1 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E535B7E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Доступность экземпляра БД</w:t>
            </w:r>
          </w:p>
        </w:tc>
      </w:tr>
      <w:tr w:rsidR="00ED286C" w:rsidRPr="004C1388" w14:paraId="2EFB0C5C" w14:textId="77777777" w:rsidTr="003A218D">
        <w:trPr>
          <w:trHeight w:val="30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FC0194A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7970174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пп 1.2 и 1.3 из таблицы (Таблица 3) Приложение № 1 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171F8341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запущенного процесса</w:t>
            </w:r>
          </w:p>
        </w:tc>
      </w:tr>
    </w:tbl>
    <w:p w14:paraId="701604A7" w14:textId="77777777" w:rsidR="00ED286C" w:rsidRPr="004C1388" w:rsidRDefault="00ED286C" w:rsidP="00ED286C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1" w:name="sqyw64"/>
      <w:bookmarkEnd w:id="11"/>
    </w:p>
    <w:p w14:paraId="17BD75B4" w14:textId="77777777" w:rsidR="00ED286C" w:rsidRPr="004C1388" w:rsidRDefault="00ED286C" w:rsidP="00ED286C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Таблица 7 – Параметры мониторинга баз данных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00" w:firstRow="0" w:lastRow="0" w:firstColumn="0" w:lastColumn="0" w:noHBand="0" w:noVBand="0"/>
      </w:tblPr>
      <w:tblGrid>
        <w:gridCol w:w="1042"/>
        <w:gridCol w:w="5818"/>
        <w:gridCol w:w="2768"/>
      </w:tblGrid>
      <w:tr w:rsidR="00ED286C" w:rsidRPr="004C1388" w14:paraId="2A461FA6" w14:textId="77777777" w:rsidTr="003A218D">
        <w:trPr>
          <w:trHeight w:val="300"/>
        </w:trPr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A5937C1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п.п.</w:t>
            </w:r>
          </w:p>
        </w:tc>
        <w:tc>
          <w:tcPr>
            <w:tcW w:w="5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BBCDE40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Объект мониторинга</w:t>
            </w: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7A70FC0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  <w:p w14:paraId="2F13EBB4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показателя мониторинга</w:t>
            </w:r>
          </w:p>
        </w:tc>
      </w:tr>
      <w:tr w:rsidR="00ED286C" w:rsidRPr="004C1388" w14:paraId="62E86A5A" w14:textId="77777777" w:rsidTr="003A218D">
        <w:trPr>
          <w:trHeight w:val="237"/>
        </w:trPr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F38F32D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6D5F751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797D9C77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ED286C" w:rsidRPr="004C1388" w14:paraId="4362D5DF" w14:textId="77777777" w:rsidTr="003A218D">
        <w:trPr>
          <w:trHeight w:val="300"/>
        </w:trPr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944F8E8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60D9993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 1.1 из таблицы (Таблица 4) Приложение № 1 </w:t>
            </w:r>
          </w:p>
        </w:tc>
        <w:tc>
          <w:tcPr>
            <w:tcW w:w="2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2C96635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БД</w:t>
            </w:r>
          </w:p>
        </w:tc>
      </w:tr>
    </w:tbl>
    <w:p w14:paraId="41B3A4F4" w14:textId="77777777" w:rsidR="00ED286C" w:rsidRPr="004C1388" w:rsidRDefault="00ED286C" w:rsidP="00ED286C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3CBEF6C" w14:textId="77777777" w:rsidR="00ED286C" w:rsidRPr="004C1388" w:rsidRDefault="00ED286C" w:rsidP="00ED286C">
      <w:pPr>
        <w:keepNext/>
        <w:tabs>
          <w:tab w:val="left" w:pos="426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1388">
        <w:rPr>
          <w:rFonts w:ascii="Times New Roman" w:hAnsi="Times New Roman" w:cs="Times New Roman"/>
          <w:b/>
          <w:color w:val="000000"/>
          <w:sz w:val="24"/>
          <w:szCs w:val="24"/>
        </w:rPr>
        <w:t>Таблица 8 – Параметры мониторинга специального программного обеспечения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00" w:firstRow="0" w:lastRow="0" w:firstColumn="0" w:lastColumn="0" w:noHBand="0" w:noVBand="0"/>
      </w:tblPr>
      <w:tblGrid>
        <w:gridCol w:w="1043"/>
        <w:gridCol w:w="5433"/>
        <w:gridCol w:w="3152"/>
      </w:tblGrid>
      <w:tr w:rsidR="00ED286C" w:rsidRPr="004C1388" w14:paraId="2A6858AF" w14:textId="77777777" w:rsidTr="003A218D">
        <w:trPr>
          <w:trHeight w:val="618"/>
        </w:trPr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1ACC059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п.п.</w:t>
            </w:r>
          </w:p>
        </w:tc>
        <w:tc>
          <w:tcPr>
            <w:tcW w:w="5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B5C066D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Объект мониторинга</w:t>
            </w:r>
          </w:p>
        </w:tc>
        <w:tc>
          <w:tcPr>
            <w:tcW w:w="3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46F533F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  <w:p w14:paraId="4DD974F2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показателя мониторинга</w:t>
            </w:r>
          </w:p>
        </w:tc>
      </w:tr>
      <w:tr w:rsidR="00ED286C" w:rsidRPr="004C1388" w14:paraId="4EC82190" w14:textId="77777777" w:rsidTr="003A218D">
        <w:trPr>
          <w:trHeight w:val="273"/>
        </w:trPr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01EF337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3E653CF4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CE02A6B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ED286C" w:rsidRPr="004C1388" w14:paraId="63DF0BA8" w14:textId="77777777" w:rsidTr="003A218D">
        <w:trPr>
          <w:trHeight w:val="515"/>
        </w:trPr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EBC7138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E505E5D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Программные модули  ИС</w:t>
            </w:r>
          </w:p>
        </w:tc>
        <w:tc>
          <w:tcPr>
            <w:tcW w:w="3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C40FAB6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Доступность веб-страницы по протоколу HTTP/HTTPS</w:t>
            </w:r>
          </w:p>
        </w:tc>
      </w:tr>
      <w:tr w:rsidR="00ED286C" w:rsidRPr="004C1388" w14:paraId="75F05A6D" w14:textId="77777777" w:rsidTr="003A218D">
        <w:trPr>
          <w:trHeight w:val="64"/>
        </w:trPr>
        <w:tc>
          <w:tcPr>
            <w:tcW w:w="10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ECF0977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7AB0779" w14:textId="77777777" w:rsidR="00ED286C" w:rsidRPr="004C1388" w:rsidRDefault="00ED286C" w:rsidP="003A218D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Программные модули  ИС</w:t>
            </w:r>
          </w:p>
        </w:tc>
        <w:tc>
          <w:tcPr>
            <w:tcW w:w="3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274AA6DE" w14:textId="77777777" w:rsidR="00ED286C" w:rsidRPr="004C1388" w:rsidRDefault="00ED286C" w:rsidP="003A218D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загрузки веб-страницы</w:t>
            </w:r>
          </w:p>
        </w:tc>
      </w:tr>
    </w:tbl>
    <w:p w14:paraId="20CA0840" w14:textId="77777777" w:rsidR="00ED286C" w:rsidRPr="004C1388" w:rsidRDefault="00ED286C" w:rsidP="00ED286C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1AB5473" w14:textId="77777777" w:rsidR="00ED286C" w:rsidRPr="004C1388" w:rsidRDefault="00ED286C" w:rsidP="00ED286C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4D3610C" w14:textId="77777777" w:rsidR="00ED286C" w:rsidRPr="004C1388" w:rsidRDefault="00ED286C" w:rsidP="00ED286C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C3ED5B6" w14:textId="77777777" w:rsidR="00ED286C" w:rsidRPr="004C1388" w:rsidRDefault="00ED286C" w:rsidP="00ED286C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1999B7A" w14:textId="77777777" w:rsidR="00ED286C" w:rsidRPr="004C1388" w:rsidRDefault="00ED286C" w:rsidP="00ED286C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CEE9AE5" w14:textId="77777777" w:rsidR="00ED286C" w:rsidRPr="004C1388" w:rsidRDefault="00ED286C" w:rsidP="00ED286C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B91B88" w14:textId="77777777" w:rsidR="00ED286C" w:rsidRPr="004C1388" w:rsidRDefault="00ED286C" w:rsidP="00ED286C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62102A" w14:textId="77777777" w:rsidR="00ED286C" w:rsidRPr="004C1388" w:rsidRDefault="00ED286C" w:rsidP="00ED286C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12FA57" w14:textId="77777777" w:rsidR="00ED286C" w:rsidRPr="004C1388" w:rsidRDefault="00ED286C" w:rsidP="00ED286C">
      <w:pPr>
        <w:suppressAutoHyphens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ED286C" w:rsidRPr="004C1388" w:rsidSect="00FA55C9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2B02"/>
    <w:multiLevelType w:val="hybridMultilevel"/>
    <w:tmpl w:val="CBE4888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00CC5"/>
    <w:multiLevelType w:val="multilevel"/>
    <w:tmpl w:val="2F9489DA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2" w15:restartNumberingAfterBreak="0">
    <w:nsid w:val="050A086D"/>
    <w:multiLevelType w:val="hybridMultilevel"/>
    <w:tmpl w:val="5D283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00986"/>
    <w:multiLevelType w:val="hybridMultilevel"/>
    <w:tmpl w:val="A35A4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574AF"/>
    <w:multiLevelType w:val="hybridMultilevel"/>
    <w:tmpl w:val="35E8866C"/>
    <w:lvl w:ilvl="0" w:tplc="CF385068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4D97879"/>
    <w:multiLevelType w:val="multilevel"/>
    <w:tmpl w:val="066EEE74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142" w:firstLine="283"/>
      </w:pPr>
    </w:lvl>
    <w:lvl w:ilvl="2">
      <w:start w:val="1"/>
      <w:numFmt w:val="decimal"/>
      <w:lvlText w:val="%1.%2.%3."/>
      <w:lvlJc w:val="left"/>
      <w:pPr>
        <w:ind w:left="1224" w:firstLine="720"/>
      </w:pPr>
    </w:lvl>
    <w:lvl w:ilvl="3">
      <w:start w:val="1"/>
      <w:numFmt w:val="decimal"/>
      <w:lvlText w:val="%1.%2.%3.%4."/>
      <w:lvlJc w:val="left"/>
      <w:pPr>
        <w:ind w:left="1728" w:firstLine="1080"/>
      </w:pPr>
    </w:lvl>
    <w:lvl w:ilvl="4">
      <w:start w:val="1"/>
      <w:numFmt w:val="decimal"/>
      <w:lvlText w:val="%1.%2.%3.%4.%5."/>
      <w:lvlJc w:val="left"/>
      <w:pPr>
        <w:ind w:left="2232" w:firstLine="1440"/>
      </w:pPr>
    </w:lvl>
    <w:lvl w:ilvl="5">
      <w:start w:val="1"/>
      <w:numFmt w:val="decimal"/>
      <w:lvlText w:val="%1.%2.%3.%4.%5.%6."/>
      <w:lvlJc w:val="left"/>
      <w:pPr>
        <w:ind w:left="2736" w:firstLine="1800"/>
      </w:pPr>
    </w:lvl>
    <w:lvl w:ilvl="6">
      <w:start w:val="1"/>
      <w:numFmt w:val="decimal"/>
      <w:lvlText w:val="%1.%2.%3.%4.%5.%6.%7."/>
      <w:lvlJc w:val="left"/>
      <w:pPr>
        <w:ind w:left="3240" w:firstLine="2160"/>
      </w:pPr>
    </w:lvl>
    <w:lvl w:ilvl="7">
      <w:start w:val="1"/>
      <w:numFmt w:val="decimal"/>
      <w:lvlText w:val="%1.%2.%3.%4.%5.%6.%7.%8."/>
      <w:lvlJc w:val="left"/>
      <w:pPr>
        <w:ind w:left="3744" w:firstLine="2519"/>
      </w:pPr>
    </w:lvl>
    <w:lvl w:ilvl="8">
      <w:start w:val="1"/>
      <w:numFmt w:val="decimal"/>
      <w:lvlText w:val="%1.%2.%3.%4.%5.%6.%7.%8.%9."/>
      <w:lvlJc w:val="left"/>
      <w:pPr>
        <w:ind w:left="4320" w:firstLine="2880"/>
      </w:pPr>
    </w:lvl>
  </w:abstractNum>
  <w:abstractNum w:abstractNumId="6" w15:restartNumberingAfterBreak="0">
    <w:nsid w:val="1834454B"/>
    <w:multiLevelType w:val="hybridMultilevel"/>
    <w:tmpl w:val="0156A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752AD"/>
    <w:multiLevelType w:val="hybridMultilevel"/>
    <w:tmpl w:val="DC707592"/>
    <w:lvl w:ilvl="0" w:tplc="01E04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D26F3"/>
    <w:multiLevelType w:val="multilevel"/>
    <w:tmpl w:val="FE1890C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1B3D215A"/>
    <w:multiLevelType w:val="multilevel"/>
    <w:tmpl w:val="1B5AA518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277"/>
        </w:tabs>
        <w:ind w:left="1277" w:firstLine="0"/>
      </w:pPr>
      <w:rPr>
        <w:rFonts w:hint="default"/>
        <w:i w:val="0"/>
        <w:color w:val="auto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C995066"/>
    <w:multiLevelType w:val="multilevel"/>
    <w:tmpl w:val="293A07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1783DC9"/>
    <w:multiLevelType w:val="multilevel"/>
    <w:tmpl w:val="F6CC8E3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5486289"/>
    <w:multiLevelType w:val="multilevel"/>
    <w:tmpl w:val="FB5201B2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D205771"/>
    <w:multiLevelType w:val="multilevel"/>
    <w:tmpl w:val="9AC628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D247E9C"/>
    <w:multiLevelType w:val="multilevel"/>
    <w:tmpl w:val="3430977A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E216EAD"/>
    <w:multiLevelType w:val="multilevel"/>
    <w:tmpl w:val="CA640032"/>
    <w:lvl w:ilvl="0">
      <w:start w:val="4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hAnsi="Calibri" w:hint="default"/>
      </w:rPr>
    </w:lvl>
  </w:abstractNum>
  <w:abstractNum w:abstractNumId="16" w15:restartNumberingAfterBreak="0">
    <w:nsid w:val="32ED66C6"/>
    <w:multiLevelType w:val="multilevel"/>
    <w:tmpl w:val="F3D48F0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9DE4735"/>
    <w:multiLevelType w:val="hybridMultilevel"/>
    <w:tmpl w:val="A754B45A"/>
    <w:lvl w:ilvl="0" w:tplc="7F9CFC5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AE10930"/>
    <w:multiLevelType w:val="multilevel"/>
    <w:tmpl w:val="2C4E1BDA"/>
    <w:lvl w:ilvl="0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14B1AD2"/>
    <w:multiLevelType w:val="hybridMultilevel"/>
    <w:tmpl w:val="B2969142"/>
    <w:lvl w:ilvl="0" w:tplc="2A5EBEF8">
      <w:start w:val="147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4018B"/>
    <w:multiLevelType w:val="hybridMultilevel"/>
    <w:tmpl w:val="6BFE7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955411"/>
    <w:multiLevelType w:val="hybridMultilevel"/>
    <w:tmpl w:val="4364B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935AF"/>
    <w:multiLevelType w:val="multilevel"/>
    <w:tmpl w:val="64C075C2"/>
    <w:lvl w:ilvl="0">
      <w:start w:val="1"/>
      <w:numFmt w:val="decimal"/>
      <w:pStyle w:val="a2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a3"/>
      <w:lvlText w:val="%1.%2."/>
      <w:lvlJc w:val="left"/>
      <w:pPr>
        <w:ind w:left="2476" w:hanging="349"/>
      </w:pPr>
      <w:rPr>
        <w:rFonts w:hint="default"/>
        <w:i w:val="0"/>
      </w:rPr>
    </w:lvl>
    <w:lvl w:ilvl="2">
      <w:start w:val="1"/>
      <w:numFmt w:val="decimal"/>
      <w:pStyle w:val="a4"/>
      <w:lvlText w:val="%1.%2.%3."/>
      <w:lvlJc w:val="left"/>
      <w:pPr>
        <w:ind w:left="709" w:hanging="3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2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DD41334"/>
    <w:multiLevelType w:val="multilevel"/>
    <w:tmpl w:val="AC98E8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0504776"/>
    <w:multiLevelType w:val="multilevel"/>
    <w:tmpl w:val="56F8B9D2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06042AE"/>
    <w:multiLevelType w:val="multilevel"/>
    <w:tmpl w:val="8EBE9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15A2FC8"/>
    <w:multiLevelType w:val="hybridMultilevel"/>
    <w:tmpl w:val="BC269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434D30"/>
    <w:multiLevelType w:val="multilevel"/>
    <w:tmpl w:val="EBA0DF34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CDF11EC"/>
    <w:multiLevelType w:val="multilevel"/>
    <w:tmpl w:val="9380FD9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1D0460D"/>
    <w:multiLevelType w:val="multilevel"/>
    <w:tmpl w:val="222A0F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46073C8"/>
    <w:multiLevelType w:val="hybridMultilevel"/>
    <w:tmpl w:val="642090C6"/>
    <w:lvl w:ilvl="0" w:tplc="041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1" w15:restartNumberingAfterBreak="0">
    <w:nsid w:val="681F4DBD"/>
    <w:multiLevelType w:val="multilevel"/>
    <w:tmpl w:val="5CC4464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77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6DBB62A7"/>
    <w:multiLevelType w:val="multilevel"/>
    <w:tmpl w:val="BC06B3B0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F2C3FEB"/>
    <w:multiLevelType w:val="multilevel"/>
    <w:tmpl w:val="557CD93A"/>
    <w:lvl w:ilvl="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4" w15:restartNumberingAfterBreak="0">
    <w:nsid w:val="6F765578"/>
    <w:multiLevelType w:val="multilevel"/>
    <w:tmpl w:val="4B9E39AA"/>
    <w:lvl w:ilvl="0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FCB7FA2"/>
    <w:multiLevelType w:val="multilevel"/>
    <w:tmpl w:val="5AAE4C1A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1581E6E"/>
    <w:multiLevelType w:val="multilevel"/>
    <w:tmpl w:val="3D3ED2B2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1EC4231"/>
    <w:multiLevelType w:val="multilevel"/>
    <w:tmpl w:val="1AC69F7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77B097E"/>
    <w:multiLevelType w:val="hybridMultilevel"/>
    <w:tmpl w:val="08CCD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9600A5"/>
    <w:multiLevelType w:val="multilevel"/>
    <w:tmpl w:val="BE963C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7AB958B8"/>
    <w:multiLevelType w:val="hybridMultilevel"/>
    <w:tmpl w:val="5DFAA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35CAD"/>
    <w:multiLevelType w:val="hybridMultilevel"/>
    <w:tmpl w:val="AF7E1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C127B6"/>
    <w:multiLevelType w:val="multilevel"/>
    <w:tmpl w:val="96E2DC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2"/>
  </w:num>
  <w:num w:numId="2">
    <w:abstractNumId w:val="12"/>
  </w:num>
  <w:num w:numId="3">
    <w:abstractNumId w:val="18"/>
  </w:num>
  <w:num w:numId="4">
    <w:abstractNumId w:val="34"/>
  </w:num>
  <w:num w:numId="5">
    <w:abstractNumId w:val="24"/>
  </w:num>
  <w:num w:numId="6">
    <w:abstractNumId w:val="5"/>
  </w:num>
  <w:num w:numId="7">
    <w:abstractNumId w:val="13"/>
  </w:num>
  <w:num w:numId="8">
    <w:abstractNumId w:val="29"/>
  </w:num>
  <w:num w:numId="9">
    <w:abstractNumId w:val="23"/>
  </w:num>
  <w:num w:numId="10">
    <w:abstractNumId w:val="25"/>
  </w:num>
  <w:num w:numId="11">
    <w:abstractNumId w:val="10"/>
  </w:num>
  <w:num w:numId="12">
    <w:abstractNumId w:val="39"/>
  </w:num>
  <w:num w:numId="13">
    <w:abstractNumId w:val="27"/>
  </w:num>
  <w:num w:numId="14">
    <w:abstractNumId w:val="16"/>
  </w:num>
  <w:num w:numId="15">
    <w:abstractNumId w:val="28"/>
  </w:num>
  <w:num w:numId="16">
    <w:abstractNumId w:val="35"/>
  </w:num>
  <w:num w:numId="17">
    <w:abstractNumId w:val="1"/>
  </w:num>
  <w:num w:numId="18">
    <w:abstractNumId w:val="36"/>
  </w:num>
  <w:num w:numId="19">
    <w:abstractNumId w:val="42"/>
  </w:num>
  <w:num w:numId="20">
    <w:abstractNumId w:val="15"/>
  </w:num>
  <w:num w:numId="21">
    <w:abstractNumId w:val="7"/>
  </w:num>
  <w:num w:numId="22">
    <w:abstractNumId w:val="31"/>
  </w:num>
  <w:num w:numId="23">
    <w:abstractNumId w:val="30"/>
  </w:num>
  <w:num w:numId="24">
    <w:abstractNumId w:val="41"/>
  </w:num>
  <w:num w:numId="25">
    <w:abstractNumId w:val="2"/>
  </w:num>
  <w:num w:numId="26">
    <w:abstractNumId w:val="21"/>
  </w:num>
  <w:num w:numId="27">
    <w:abstractNumId w:val="3"/>
  </w:num>
  <w:num w:numId="28">
    <w:abstractNumId w:val="38"/>
  </w:num>
  <w:num w:numId="29">
    <w:abstractNumId w:val="26"/>
  </w:num>
  <w:num w:numId="30">
    <w:abstractNumId w:val="6"/>
  </w:num>
  <w:num w:numId="31">
    <w:abstractNumId w:val="20"/>
  </w:num>
  <w:num w:numId="32">
    <w:abstractNumId w:val="40"/>
  </w:num>
  <w:num w:numId="33">
    <w:abstractNumId w:val="0"/>
  </w:num>
  <w:num w:numId="34">
    <w:abstractNumId w:val="33"/>
  </w:num>
  <w:num w:numId="35">
    <w:abstractNumId w:val="8"/>
  </w:num>
  <w:num w:numId="36">
    <w:abstractNumId w:val="37"/>
  </w:num>
  <w:num w:numId="37">
    <w:abstractNumId w:val="11"/>
  </w:num>
  <w:num w:numId="38">
    <w:abstractNumId w:val="19"/>
  </w:num>
  <w:num w:numId="39">
    <w:abstractNumId w:val="4"/>
  </w:num>
  <w:num w:numId="40">
    <w:abstractNumId w:val="17"/>
  </w:num>
  <w:num w:numId="41">
    <w:abstractNumId w:val="9"/>
  </w:num>
  <w:num w:numId="42">
    <w:abstractNumId w:val="22"/>
  </w:num>
  <w:num w:numId="43">
    <w:abstractNumId w:val="1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AF6"/>
    <w:rsid w:val="000338BB"/>
    <w:rsid w:val="0004753B"/>
    <w:rsid w:val="00094204"/>
    <w:rsid w:val="000D5160"/>
    <w:rsid w:val="00103C5F"/>
    <w:rsid w:val="00106F0E"/>
    <w:rsid w:val="002468FC"/>
    <w:rsid w:val="00275B9D"/>
    <w:rsid w:val="002937D0"/>
    <w:rsid w:val="002E63BE"/>
    <w:rsid w:val="003130FE"/>
    <w:rsid w:val="003A3B74"/>
    <w:rsid w:val="003F6743"/>
    <w:rsid w:val="00417276"/>
    <w:rsid w:val="00420305"/>
    <w:rsid w:val="004431E2"/>
    <w:rsid w:val="004C1388"/>
    <w:rsid w:val="005A10B7"/>
    <w:rsid w:val="00630B73"/>
    <w:rsid w:val="00660A29"/>
    <w:rsid w:val="007770BC"/>
    <w:rsid w:val="00820AF6"/>
    <w:rsid w:val="009F4466"/>
    <w:rsid w:val="00A472CD"/>
    <w:rsid w:val="00A60F5F"/>
    <w:rsid w:val="00A61FEE"/>
    <w:rsid w:val="00B6307F"/>
    <w:rsid w:val="00B942D0"/>
    <w:rsid w:val="00BD0CBA"/>
    <w:rsid w:val="00C05D85"/>
    <w:rsid w:val="00CE02C0"/>
    <w:rsid w:val="00D30FB0"/>
    <w:rsid w:val="00DC7225"/>
    <w:rsid w:val="00DD650D"/>
    <w:rsid w:val="00DE056C"/>
    <w:rsid w:val="00E01692"/>
    <w:rsid w:val="00E1494F"/>
    <w:rsid w:val="00E27C6C"/>
    <w:rsid w:val="00E6064D"/>
    <w:rsid w:val="00E71269"/>
    <w:rsid w:val="00ED286C"/>
    <w:rsid w:val="00F043AD"/>
    <w:rsid w:val="00FA55C9"/>
    <w:rsid w:val="00FA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AF7E4"/>
  <w15:chartTrackingRefBased/>
  <w15:docId w15:val="{FA7E13FE-9006-446C-8C2A-8455D0759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820AF6"/>
    <w:pPr>
      <w:spacing w:after="200" w:line="276" w:lineRule="auto"/>
    </w:pPr>
  </w:style>
  <w:style w:type="paragraph" w:styleId="1">
    <w:name w:val="heading 1"/>
    <w:aliases w:val="ТП Заголовок 1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5"/>
    <w:next w:val="a5"/>
    <w:uiPriority w:val="9"/>
    <w:qFormat/>
    <w:rsid w:val="00106F0E"/>
    <w:pPr>
      <w:keepNext/>
      <w:spacing w:before="240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footer"/>
    <w:basedOn w:val="a5"/>
    <w:link w:val="aa"/>
    <w:rsid w:val="00820A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6"/>
    <w:link w:val="a9"/>
    <w:rsid w:val="00820A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6"/>
    <w:rsid w:val="00820AF6"/>
  </w:style>
  <w:style w:type="paragraph" w:styleId="ac">
    <w:name w:val="header"/>
    <w:basedOn w:val="a5"/>
    <w:link w:val="ad"/>
    <w:rsid w:val="00820A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6"/>
    <w:link w:val="ac"/>
    <w:rsid w:val="00820A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5"/>
    <w:link w:val="af"/>
    <w:uiPriority w:val="99"/>
    <w:semiHidden/>
    <w:unhideWhenUsed/>
    <w:rsid w:val="00820AF6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6"/>
    <w:link w:val="ae"/>
    <w:uiPriority w:val="99"/>
    <w:semiHidden/>
    <w:rsid w:val="00820AF6"/>
    <w:rPr>
      <w:sz w:val="20"/>
      <w:szCs w:val="20"/>
    </w:rPr>
  </w:style>
  <w:style w:type="character" w:styleId="af0">
    <w:name w:val="footnote reference"/>
    <w:basedOn w:val="a6"/>
    <w:uiPriority w:val="99"/>
    <w:unhideWhenUsed/>
    <w:rsid w:val="00820AF6"/>
    <w:rPr>
      <w:vertAlign w:val="superscript"/>
    </w:rPr>
  </w:style>
  <w:style w:type="character" w:styleId="af1">
    <w:name w:val="annotation reference"/>
    <w:basedOn w:val="a6"/>
    <w:uiPriority w:val="99"/>
    <w:semiHidden/>
    <w:unhideWhenUsed/>
    <w:rsid w:val="00820AF6"/>
    <w:rPr>
      <w:sz w:val="16"/>
      <w:szCs w:val="16"/>
    </w:rPr>
  </w:style>
  <w:style w:type="paragraph" w:styleId="af2">
    <w:name w:val="annotation text"/>
    <w:basedOn w:val="a5"/>
    <w:link w:val="af3"/>
    <w:uiPriority w:val="99"/>
    <w:unhideWhenUsed/>
    <w:rsid w:val="00820AF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6"/>
    <w:link w:val="af2"/>
    <w:uiPriority w:val="99"/>
    <w:rsid w:val="00820AF6"/>
    <w:rPr>
      <w:sz w:val="20"/>
      <w:szCs w:val="20"/>
    </w:rPr>
  </w:style>
  <w:style w:type="paragraph" w:styleId="af4">
    <w:name w:val="Balloon Text"/>
    <w:basedOn w:val="a5"/>
    <w:link w:val="af5"/>
    <w:uiPriority w:val="99"/>
    <w:semiHidden/>
    <w:unhideWhenUsed/>
    <w:rsid w:val="00820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6"/>
    <w:link w:val="af4"/>
    <w:uiPriority w:val="99"/>
    <w:semiHidden/>
    <w:rsid w:val="00820AF6"/>
    <w:rPr>
      <w:rFonts w:ascii="Tahoma" w:hAnsi="Tahoma" w:cs="Tahoma"/>
      <w:sz w:val="16"/>
      <w:szCs w:val="16"/>
    </w:rPr>
  </w:style>
  <w:style w:type="character" w:styleId="af6">
    <w:name w:val="Hyperlink"/>
    <w:basedOn w:val="a6"/>
    <w:uiPriority w:val="99"/>
    <w:unhideWhenUsed/>
    <w:rsid w:val="00820AF6"/>
    <w:rPr>
      <w:color w:val="0563C1" w:themeColor="hyperlink"/>
      <w:u w:val="single"/>
    </w:rPr>
  </w:style>
  <w:style w:type="table" w:styleId="af7">
    <w:name w:val="Table Grid"/>
    <w:basedOn w:val="a7"/>
    <w:uiPriority w:val="59"/>
    <w:rsid w:val="00820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7"/>
    <w:next w:val="af7"/>
    <w:uiPriority w:val="59"/>
    <w:rsid w:val="00820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5"/>
    <w:link w:val="21"/>
    <w:rsid w:val="00820AF6"/>
    <w:pPr>
      <w:spacing w:after="0" w:line="240" w:lineRule="auto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21">
    <w:name w:val="Основной текст 2 Знак"/>
    <w:basedOn w:val="a6"/>
    <w:link w:val="20"/>
    <w:rsid w:val="00820AF6"/>
    <w:rPr>
      <w:rFonts w:ascii="Arial" w:eastAsia="MS Mincho" w:hAnsi="Arial" w:cs="Arial"/>
      <w:sz w:val="18"/>
      <w:szCs w:val="18"/>
      <w:lang w:val="en-US" w:eastAsia="ja-JP"/>
    </w:rPr>
  </w:style>
  <w:style w:type="paragraph" w:styleId="af8">
    <w:name w:val="Body Text Indent"/>
    <w:basedOn w:val="a5"/>
    <w:link w:val="af9"/>
    <w:rsid w:val="00820AF6"/>
    <w:pPr>
      <w:widowControl w:val="0"/>
      <w:spacing w:after="0" w:line="240" w:lineRule="auto"/>
      <w:ind w:left="426" w:hanging="426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f9">
    <w:name w:val="Основной текст с отступом Знак"/>
    <w:basedOn w:val="a6"/>
    <w:link w:val="af8"/>
    <w:rsid w:val="00820AF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fa">
    <w:name w:val="Title"/>
    <w:basedOn w:val="a5"/>
    <w:link w:val="afb"/>
    <w:qFormat/>
    <w:rsid w:val="00820AF6"/>
    <w:pPr>
      <w:spacing w:after="120" w:line="240" w:lineRule="auto"/>
      <w:ind w:left="72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afb">
    <w:name w:val="Заголовок Знак"/>
    <w:basedOn w:val="a6"/>
    <w:link w:val="afa"/>
    <w:rsid w:val="00820AF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fc">
    <w:name w:val="Revision"/>
    <w:hidden/>
    <w:uiPriority w:val="99"/>
    <w:semiHidden/>
    <w:rsid w:val="00820AF6"/>
    <w:pPr>
      <w:spacing w:after="0" w:line="240" w:lineRule="auto"/>
    </w:pPr>
  </w:style>
  <w:style w:type="paragraph" w:styleId="afd">
    <w:name w:val="List Paragraph"/>
    <w:aliases w:val="ТЗ список,Абзац списка литеральный,Bullet List,FooterText,numbered,Paragraphe de liste1,lp1,Заголовок_3,List Paragraph1,Маркер,Абзац списка нумерованный,Содержание. 2 уровень,Use Case List Paragraph,Bullet 1,Bulletr List Paragraph"/>
    <w:basedOn w:val="a5"/>
    <w:uiPriority w:val="34"/>
    <w:qFormat/>
    <w:rsid w:val="00820AF6"/>
    <w:pPr>
      <w:ind w:left="720"/>
      <w:contextualSpacing/>
    </w:pPr>
  </w:style>
  <w:style w:type="paragraph" w:styleId="afe">
    <w:name w:val="annotation subject"/>
    <w:basedOn w:val="af2"/>
    <w:next w:val="af2"/>
    <w:link w:val="aff"/>
    <w:uiPriority w:val="99"/>
    <w:semiHidden/>
    <w:unhideWhenUsed/>
    <w:rsid w:val="00820AF6"/>
    <w:rPr>
      <w:b/>
      <w:bCs/>
    </w:rPr>
  </w:style>
  <w:style w:type="character" w:customStyle="1" w:styleId="aff">
    <w:name w:val="Тема примечания Знак"/>
    <w:basedOn w:val="af3"/>
    <w:link w:val="afe"/>
    <w:uiPriority w:val="99"/>
    <w:semiHidden/>
    <w:rsid w:val="00820AF6"/>
    <w:rPr>
      <w:b/>
      <w:bCs/>
      <w:sz w:val="20"/>
      <w:szCs w:val="20"/>
    </w:rPr>
  </w:style>
  <w:style w:type="numbering" w:customStyle="1" w:styleId="11">
    <w:name w:val="Нет списка1"/>
    <w:next w:val="a8"/>
    <w:uiPriority w:val="99"/>
    <w:semiHidden/>
    <w:unhideWhenUsed/>
    <w:rsid w:val="00820AF6"/>
  </w:style>
  <w:style w:type="paragraph" w:customStyle="1" w:styleId="12">
    <w:name w:val="Обычный1"/>
    <w:link w:val="13"/>
    <w:uiPriority w:val="99"/>
    <w:qFormat/>
    <w:rsid w:val="00820AF6"/>
    <w:pPr>
      <w:suppressAutoHyphens/>
      <w:spacing w:after="0" w:line="100" w:lineRule="atLeast"/>
      <w:jc w:val="both"/>
    </w:pPr>
    <w:rPr>
      <w:rFonts w:ascii="Times New Roman" w:hAnsi="Times New Roman" w:cs="Times New Roman"/>
      <w:sz w:val="20"/>
    </w:rPr>
  </w:style>
  <w:style w:type="paragraph" w:customStyle="1" w:styleId="110">
    <w:name w:val="Заголовок 11"/>
    <w:basedOn w:val="12"/>
    <w:link w:val="14"/>
    <w:uiPriority w:val="9"/>
    <w:qFormat/>
    <w:rsid w:val="00820AF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210">
    <w:name w:val="Заголовок 21"/>
    <w:basedOn w:val="12"/>
    <w:link w:val="22"/>
    <w:qFormat/>
    <w:rsid w:val="00820AF6"/>
    <w:pPr>
      <w:keepNext/>
      <w:keepLines/>
      <w:ind w:firstLine="1072"/>
      <w:outlineLvl w:val="1"/>
    </w:pPr>
    <w:rPr>
      <w:b/>
      <w:color w:val="000000"/>
      <w:sz w:val="24"/>
      <w:szCs w:val="24"/>
    </w:rPr>
  </w:style>
  <w:style w:type="character" w:customStyle="1" w:styleId="aff0">
    <w:name w:val="Абзац списка Знак"/>
    <w:aliases w:val="ТЗ список Знак,Абзац списка литеральный Знак,Bullet List Знак,FooterText Знак,numbered Знак,Paragraphe de liste1 Знак,lp1 Знак,Заголовок_3 Знак,List Paragraph1 Знак,Маркер Знак,Абзац списка нумерованный Знак,Содержание. 2 уровень Знак"/>
    <w:uiPriority w:val="99"/>
    <w:qFormat/>
    <w:locked/>
    <w:rsid w:val="00820AF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2">
    <w:name w:val="Заголовок 2 Знак"/>
    <w:basedOn w:val="a6"/>
    <w:link w:val="210"/>
    <w:qFormat/>
    <w:rsid w:val="00820AF6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14">
    <w:name w:val="Заголовок 1 Знак"/>
    <w:aliases w:val="ТП Заголовок 1 Знак1,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H1 Знак2"/>
    <w:basedOn w:val="a6"/>
    <w:link w:val="110"/>
    <w:uiPriority w:val="9"/>
    <w:qFormat/>
    <w:rsid w:val="00820AF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ListLabel1">
    <w:name w:val="ListLabel 1"/>
    <w:qFormat/>
    <w:rsid w:val="00820AF6"/>
    <w:rPr>
      <w:rFonts w:cs="Times New Roman"/>
    </w:rPr>
  </w:style>
  <w:style w:type="character" w:customStyle="1" w:styleId="ListLabel2">
    <w:name w:val="ListLabel 2"/>
    <w:qFormat/>
    <w:rsid w:val="00820AF6"/>
    <w:rPr>
      <w:rFonts w:cs="Courier New"/>
    </w:rPr>
  </w:style>
  <w:style w:type="character" w:customStyle="1" w:styleId="ListLabel3">
    <w:name w:val="ListLabel 3"/>
    <w:qFormat/>
    <w:rsid w:val="00820AF6"/>
    <w:rPr>
      <w:rFonts w:cs="Courier New"/>
    </w:rPr>
  </w:style>
  <w:style w:type="character" w:customStyle="1" w:styleId="ListLabel4">
    <w:name w:val="ListLabel 4"/>
    <w:qFormat/>
    <w:rsid w:val="00820AF6"/>
    <w:rPr>
      <w:rFonts w:cs="Courier New"/>
    </w:rPr>
  </w:style>
  <w:style w:type="character" w:customStyle="1" w:styleId="ListLabel5">
    <w:name w:val="ListLabel 5"/>
    <w:qFormat/>
    <w:rsid w:val="00820AF6"/>
    <w:rPr>
      <w:rFonts w:ascii="Times New Roman" w:hAnsi="Times New Roman" w:cs="Times New Roman"/>
      <w:sz w:val="24"/>
    </w:rPr>
  </w:style>
  <w:style w:type="character" w:customStyle="1" w:styleId="ListLabel6">
    <w:name w:val="ListLabel 6"/>
    <w:qFormat/>
    <w:rsid w:val="00820AF6"/>
    <w:rPr>
      <w:rFonts w:cs="Courier New"/>
    </w:rPr>
  </w:style>
  <w:style w:type="character" w:customStyle="1" w:styleId="ListLabel7">
    <w:name w:val="ListLabel 7"/>
    <w:qFormat/>
    <w:rsid w:val="00820AF6"/>
    <w:rPr>
      <w:rFonts w:cs="Courier New"/>
    </w:rPr>
  </w:style>
  <w:style w:type="character" w:customStyle="1" w:styleId="ListLabel8">
    <w:name w:val="ListLabel 8"/>
    <w:qFormat/>
    <w:rsid w:val="00820AF6"/>
    <w:rPr>
      <w:rFonts w:cs="Courier New"/>
    </w:rPr>
  </w:style>
  <w:style w:type="character" w:customStyle="1" w:styleId="ListLabel9">
    <w:name w:val="ListLabel 9"/>
    <w:qFormat/>
    <w:rsid w:val="00820AF6"/>
    <w:rPr>
      <w:rFonts w:cs="Times New Roman"/>
      <w:sz w:val="24"/>
    </w:rPr>
  </w:style>
  <w:style w:type="character" w:customStyle="1" w:styleId="ListLabel10">
    <w:name w:val="ListLabel 10"/>
    <w:qFormat/>
    <w:rsid w:val="00820AF6"/>
    <w:rPr>
      <w:rFonts w:cs="Courier New"/>
    </w:rPr>
  </w:style>
  <w:style w:type="character" w:customStyle="1" w:styleId="ListLabel11">
    <w:name w:val="ListLabel 11"/>
    <w:qFormat/>
    <w:rsid w:val="00820AF6"/>
    <w:rPr>
      <w:rFonts w:cs="Courier New"/>
    </w:rPr>
  </w:style>
  <w:style w:type="character" w:customStyle="1" w:styleId="ListLabel12">
    <w:name w:val="ListLabel 12"/>
    <w:qFormat/>
    <w:rsid w:val="00820AF6"/>
    <w:rPr>
      <w:rFonts w:cs="Courier New"/>
    </w:rPr>
  </w:style>
  <w:style w:type="character" w:customStyle="1" w:styleId="ListLabel13">
    <w:name w:val="ListLabel 13"/>
    <w:qFormat/>
    <w:rsid w:val="00820AF6"/>
    <w:rPr>
      <w:rFonts w:cs="Times New Roman"/>
      <w:sz w:val="24"/>
    </w:rPr>
  </w:style>
  <w:style w:type="character" w:customStyle="1" w:styleId="ListLabel14">
    <w:name w:val="ListLabel 14"/>
    <w:qFormat/>
    <w:rsid w:val="00820AF6"/>
    <w:rPr>
      <w:rFonts w:cs="Courier New"/>
    </w:rPr>
  </w:style>
  <w:style w:type="character" w:customStyle="1" w:styleId="ListLabel15">
    <w:name w:val="ListLabel 15"/>
    <w:qFormat/>
    <w:rsid w:val="00820AF6"/>
    <w:rPr>
      <w:rFonts w:cs="Courier New"/>
    </w:rPr>
  </w:style>
  <w:style w:type="character" w:customStyle="1" w:styleId="ListLabel16">
    <w:name w:val="ListLabel 16"/>
    <w:qFormat/>
    <w:rsid w:val="00820AF6"/>
    <w:rPr>
      <w:rFonts w:cs="Courier New"/>
    </w:rPr>
  </w:style>
  <w:style w:type="character" w:customStyle="1" w:styleId="ListLabel17">
    <w:name w:val="ListLabel 17"/>
    <w:qFormat/>
    <w:rsid w:val="00820AF6"/>
    <w:rPr>
      <w:rFonts w:cs="Times New Roman"/>
      <w:sz w:val="24"/>
    </w:rPr>
  </w:style>
  <w:style w:type="character" w:customStyle="1" w:styleId="ListLabel18">
    <w:name w:val="ListLabel 18"/>
    <w:qFormat/>
    <w:rsid w:val="00820AF6"/>
    <w:rPr>
      <w:rFonts w:cs="Courier New"/>
    </w:rPr>
  </w:style>
  <w:style w:type="character" w:customStyle="1" w:styleId="ListLabel19">
    <w:name w:val="ListLabel 19"/>
    <w:qFormat/>
    <w:rsid w:val="00820AF6"/>
    <w:rPr>
      <w:rFonts w:cs="Courier New"/>
    </w:rPr>
  </w:style>
  <w:style w:type="character" w:customStyle="1" w:styleId="ListLabel20">
    <w:name w:val="ListLabel 20"/>
    <w:qFormat/>
    <w:rsid w:val="00820AF6"/>
    <w:rPr>
      <w:rFonts w:cs="Courier New"/>
    </w:rPr>
  </w:style>
  <w:style w:type="character" w:customStyle="1" w:styleId="ListLabel21">
    <w:name w:val="ListLabel 21"/>
    <w:qFormat/>
    <w:rsid w:val="00820AF6"/>
    <w:rPr>
      <w:rFonts w:ascii="Times New Roman" w:hAnsi="Times New Roman" w:cs="Times New Roman"/>
    </w:rPr>
  </w:style>
  <w:style w:type="character" w:customStyle="1" w:styleId="ListLabel22">
    <w:name w:val="ListLabel 22"/>
    <w:qFormat/>
    <w:rsid w:val="00820AF6"/>
    <w:rPr>
      <w:rFonts w:cs="Courier New"/>
    </w:rPr>
  </w:style>
  <w:style w:type="character" w:customStyle="1" w:styleId="ListLabel23">
    <w:name w:val="ListLabel 23"/>
    <w:qFormat/>
    <w:rsid w:val="00820AF6"/>
    <w:rPr>
      <w:rFonts w:cs="Courier New"/>
    </w:rPr>
  </w:style>
  <w:style w:type="character" w:customStyle="1" w:styleId="ListLabel24">
    <w:name w:val="ListLabel 24"/>
    <w:qFormat/>
    <w:rsid w:val="00820AF6"/>
    <w:rPr>
      <w:rFonts w:cs="Courier New"/>
    </w:rPr>
  </w:style>
  <w:style w:type="character" w:customStyle="1" w:styleId="ListLabel25">
    <w:name w:val="ListLabel 25"/>
    <w:qFormat/>
    <w:rsid w:val="00820AF6"/>
    <w:rPr>
      <w:rFonts w:ascii="Times New Roman" w:hAnsi="Times New Roman" w:cs="Times New Roman"/>
    </w:rPr>
  </w:style>
  <w:style w:type="character" w:customStyle="1" w:styleId="ListLabel26">
    <w:name w:val="ListLabel 26"/>
    <w:qFormat/>
    <w:rsid w:val="00820AF6"/>
    <w:rPr>
      <w:rFonts w:cs="Courier New"/>
    </w:rPr>
  </w:style>
  <w:style w:type="character" w:customStyle="1" w:styleId="ListLabel27">
    <w:name w:val="ListLabel 27"/>
    <w:qFormat/>
    <w:rsid w:val="00820AF6"/>
    <w:rPr>
      <w:rFonts w:cs="Courier New"/>
    </w:rPr>
  </w:style>
  <w:style w:type="character" w:customStyle="1" w:styleId="ListLabel28">
    <w:name w:val="ListLabel 28"/>
    <w:qFormat/>
    <w:rsid w:val="00820AF6"/>
    <w:rPr>
      <w:rFonts w:cs="Courier New"/>
    </w:rPr>
  </w:style>
  <w:style w:type="character" w:customStyle="1" w:styleId="ListLabel29">
    <w:name w:val="ListLabel 29"/>
    <w:qFormat/>
    <w:rsid w:val="00820AF6"/>
    <w:rPr>
      <w:rFonts w:ascii="Times New Roman" w:hAnsi="Times New Roman" w:cs="Times New Roman"/>
    </w:rPr>
  </w:style>
  <w:style w:type="character" w:customStyle="1" w:styleId="ListLabel30">
    <w:name w:val="ListLabel 30"/>
    <w:qFormat/>
    <w:rsid w:val="00820AF6"/>
    <w:rPr>
      <w:rFonts w:cs="Courier New"/>
    </w:rPr>
  </w:style>
  <w:style w:type="character" w:customStyle="1" w:styleId="ListLabel31">
    <w:name w:val="ListLabel 31"/>
    <w:qFormat/>
    <w:rsid w:val="00820AF6"/>
    <w:rPr>
      <w:rFonts w:cs="Courier New"/>
    </w:rPr>
  </w:style>
  <w:style w:type="character" w:customStyle="1" w:styleId="ListLabel32">
    <w:name w:val="ListLabel 32"/>
    <w:qFormat/>
    <w:rsid w:val="00820AF6"/>
    <w:rPr>
      <w:rFonts w:cs="Courier New"/>
    </w:rPr>
  </w:style>
  <w:style w:type="character" w:customStyle="1" w:styleId="ListLabel33">
    <w:name w:val="ListLabel 33"/>
    <w:qFormat/>
    <w:rsid w:val="00820AF6"/>
    <w:rPr>
      <w:rFonts w:cs="Courier New"/>
    </w:rPr>
  </w:style>
  <w:style w:type="character" w:customStyle="1" w:styleId="ListLabel34">
    <w:name w:val="ListLabel 34"/>
    <w:qFormat/>
    <w:rsid w:val="00820AF6"/>
    <w:rPr>
      <w:rFonts w:cs="Courier New"/>
    </w:rPr>
  </w:style>
  <w:style w:type="character" w:customStyle="1" w:styleId="ListLabel35">
    <w:name w:val="ListLabel 35"/>
    <w:qFormat/>
    <w:rsid w:val="00820AF6"/>
    <w:rPr>
      <w:rFonts w:cs="Courier New"/>
    </w:rPr>
  </w:style>
  <w:style w:type="character" w:customStyle="1" w:styleId="ListLabel36">
    <w:name w:val="ListLabel 36"/>
    <w:qFormat/>
    <w:rsid w:val="00820AF6"/>
    <w:rPr>
      <w:rFonts w:cs="Courier New"/>
    </w:rPr>
  </w:style>
  <w:style w:type="character" w:customStyle="1" w:styleId="ListLabel37">
    <w:name w:val="ListLabel 37"/>
    <w:qFormat/>
    <w:rsid w:val="00820AF6"/>
    <w:rPr>
      <w:rFonts w:cs="Courier New"/>
    </w:rPr>
  </w:style>
  <w:style w:type="character" w:customStyle="1" w:styleId="ListLabel38">
    <w:name w:val="ListLabel 38"/>
    <w:qFormat/>
    <w:rsid w:val="00820AF6"/>
    <w:rPr>
      <w:rFonts w:cs="Courier New"/>
    </w:rPr>
  </w:style>
  <w:style w:type="character" w:customStyle="1" w:styleId="ListLabel39">
    <w:name w:val="ListLabel 39"/>
    <w:qFormat/>
    <w:rsid w:val="00820AF6"/>
    <w:rPr>
      <w:u w:val="none"/>
    </w:rPr>
  </w:style>
  <w:style w:type="character" w:customStyle="1" w:styleId="ListLabel40">
    <w:name w:val="ListLabel 40"/>
    <w:qFormat/>
    <w:rsid w:val="00820AF6"/>
    <w:rPr>
      <w:u w:val="none"/>
    </w:rPr>
  </w:style>
  <w:style w:type="character" w:customStyle="1" w:styleId="ListLabel41">
    <w:name w:val="ListLabel 41"/>
    <w:qFormat/>
    <w:rsid w:val="00820AF6"/>
    <w:rPr>
      <w:u w:val="none"/>
    </w:rPr>
  </w:style>
  <w:style w:type="character" w:customStyle="1" w:styleId="ListLabel42">
    <w:name w:val="ListLabel 42"/>
    <w:qFormat/>
    <w:rsid w:val="00820AF6"/>
    <w:rPr>
      <w:u w:val="none"/>
    </w:rPr>
  </w:style>
  <w:style w:type="character" w:customStyle="1" w:styleId="ListLabel43">
    <w:name w:val="ListLabel 43"/>
    <w:qFormat/>
    <w:rsid w:val="00820AF6"/>
    <w:rPr>
      <w:u w:val="none"/>
    </w:rPr>
  </w:style>
  <w:style w:type="character" w:customStyle="1" w:styleId="ListLabel44">
    <w:name w:val="ListLabel 44"/>
    <w:qFormat/>
    <w:rsid w:val="00820AF6"/>
    <w:rPr>
      <w:u w:val="none"/>
    </w:rPr>
  </w:style>
  <w:style w:type="character" w:customStyle="1" w:styleId="ListLabel45">
    <w:name w:val="ListLabel 45"/>
    <w:qFormat/>
    <w:rsid w:val="00820AF6"/>
    <w:rPr>
      <w:u w:val="none"/>
    </w:rPr>
  </w:style>
  <w:style w:type="character" w:customStyle="1" w:styleId="ListLabel46">
    <w:name w:val="ListLabel 46"/>
    <w:qFormat/>
    <w:rsid w:val="00820AF6"/>
    <w:rPr>
      <w:u w:val="none"/>
    </w:rPr>
  </w:style>
  <w:style w:type="character" w:customStyle="1" w:styleId="ListLabel47">
    <w:name w:val="ListLabel 47"/>
    <w:qFormat/>
    <w:rsid w:val="00820AF6"/>
    <w:rPr>
      <w:u w:val="none"/>
    </w:rPr>
  </w:style>
  <w:style w:type="character" w:customStyle="1" w:styleId="ListLabel48">
    <w:name w:val="ListLabel 48"/>
    <w:qFormat/>
    <w:rsid w:val="00820AF6"/>
    <w:rPr>
      <w:rFonts w:cs="Courier New"/>
    </w:rPr>
  </w:style>
  <w:style w:type="character" w:customStyle="1" w:styleId="ListLabel49">
    <w:name w:val="ListLabel 49"/>
    <w:qFormat/>
    <w:rsid w:val="00820AF6"/>
    <w:rPr>
      <w:rFonts w:cs="Courier New"/>
    </w:rPr>
  </w:style>
  <w:style w:type="character" w:customStyle="1" w:styleId="ListLabel50">
    <w:name w:val="ListLabel 50"/>
    <w:qFormat/>
    <w:rsid w:val="00820AF6"/>
    <w:rPr>
      <w:rFonts w:cs="Courier New"/>
    </w:rPr>
  </w:style>
  <w:style w:type="character" w:customStyle="1" w:styleId="ListLabel51">
    <w:name w:val="ListLabel 51"/>
    <w:qFormat/>
    <w:rsid w:val="00820AF6"/>
    <w:rPr>
      <w:rFonts w:cs="Courier New"/>
    </w:rPr>
  </w:style>
  <w:style w:type="character" w:customStyle="1" w:styleId="ListLabel52">
    <w:name w:val="ListLabel 52"/>
    <w:qFormat/>
    <w:rsid w:val="00820AF6"/>
    <w:rPr>
      <w:rFonts w:cs="Courier New"/>
    </w:rPr>
  </w:style>
  <w:style w:type="character" w:customStyle="1" w:styleId="ListLabel53">
    <w:name w:val="ListLabel 53"/>
    <w:qFormat/>
    <w:rsid w:val="00820AF6"/>
    <w:rPr>
      <w:rFonts w:cs="Courier New"/>
    </w:rPr>
  </w:style>
  <w:style w:type="character" w:customStyle="1" w:styleId="ListLabel54">
    <w:name w:val="ListLabel 54"/>
    <w:qFormat/>
    <w:rsid w:val="00820AF6"/>
    <w:rPr>
      <w:rFonts w:cs="Courier New"/>
    </w:rPr>
  </w:style>
  <w:style w:type="character" w:customStyle="1" w:styleId="ListLabel55">
    <w:name w:val="ListLabel 55"/>
    <w:qFormat/>
    <w:rsid w:val="00820AF6"/>
    <w:rPr>
      <w:rFonts w:cs="Courier New"/>
    </w:rPr>
  </w:style>
  <w:style w:type="character" w:customStyle="1" w:styleId="ListLabel56">
    <w:name w:val="ListLabel 56"/>
    <w:qFormat/>
    <w:rsid w:val="00820AF6"/>
    <w:rPr>
      <w:rFonts w:cs="Courier New"/>
    </w:rPr>
  </w:style>
  <w:style w:type="character" w:customStyle="1" w:styleId="ListLabel57">
    <w:name w:val="ListLabel 57"/>
    <w:qFormat/>
    <w:rsid w:val="00820AF6"/>
    <w:rPr>
      <w:rFonts w:cs="Courier New"/>
    </w:rPr>
  </w:style>
  <w:style w:type="character" w:customStyle="1" w:styleId="ListLabel58">
    <w:name w:val="ListLabel 58"/>
    <w:qFormat/>
    <w:rsid w:val="00820AF6"/>
    <w:rPr>
      <w:rFonts w:cs="Courier New"/>
    </w:rPr>
  </w:style>
  <w:style w:type="character" w:customStyle="1" w:styleId="ListLabel59">
    <w:name w:val="ListLabel 59"/>
    <w:qFormat/>
    <w:rsid w:val="00820AF6"/>
    <w:rPr>
      <w:rFonts w:cs="Courier New"/>
    </w:rPr>
  </w:style>
  <w:style w:type="character" w:customStyle="1" w:styleId="ListLabel60">
    <w:name w:val="ListLabel 60"/>
    <w:qFormat/>
    <w:rsid w:val="00820AF6"/>
    <w:rPr>
      <w:rFonts w:cs="Courier New"/>
    </w:rPr>
  </w:style>
  <w:style w:type="character" w:customStyle="1" w:styleId="ListLabel61">
    <w:name w:val="ListLabel 61"/>
    <w:qFormat/>
    <w:rsid w:val="00820AF6"/>
    <w:rPr>
      <w:rFonts w:cs="Courier New"/>
    </w:rPr>
  </w:style>
  <w:style w:type="character" w:customStyle="1" w:styleId="ListLabel62">
    <w:name w:val="ListLabel 62"/>
    <w:qFormat/>
    <w:rsid w:val="00820AF6"/>
    <w:rPr>
      <w:rFonts w:cs="Courier New"/>
    </w:rPr>
  </w:style>
  <w:style w:type="character" w:customStyle="1" w:styleId="ListLabel63">
    <w:name w:val="ListLabel 63"/>
    <w:qFormat/>
    <w:rsid w:val="00820AF6"/>
    <w:rPr>
      <w:rFonts w:ascii="Times New Roman" w:hAnsi="Times New Roman" w:cs="Courier New"/>
    </w:rPr>
  </w:style>
  <w:style w:type="character" w:customStyle="1" w:styleId="ListLabel64">
    <w:name w:val="ListLabel 64"/>
    <w:qFormat/>
    <w:rsid w:val="00820AF6"/>
    <w:rPr>
      <w:rFonts w:cs="Courier New"/>
    </w:rPr>
  </w:style>
  <w:style w:type="character" w:customStyle="1" w:styleId="ListLabel65">
    <w:name w:val="ListLabel 65"/>
    <w:qFormat/>
    <w:rsid w:val="00820AF6"/>
    <w:rPr>
      <w:rFonts w:cs="Courier New"/>
    </w:rPr>
  </w:style>
  <w:style w:type="character" w:customStyle="1" w:styleId="ListLabel66">
    <w:name w:val="ListLabel 66"/>
    <w:qFormat/>
    <w:rsid w:val="00820AF6"/>
    <w:rPr>
      <w:rFonts w:cs="Courier New"/>
    </w:rPr>
  </w:style>
  <w:style w:type="character" w:customStyle="1" w:styleId="ListLabel67">
    <w:name w:val="ListLabel 67"/>
    <w:qFormat/>
    <w:rsid w:val="00820AF6"/>
    <w:rPr>
      <w:b/>
      <w:u w:val="none"/>
    </w:rPr>
  </w:style>
  <w:style w:type="character" w:customStyle="1" w:styleId="ListLabel68">
    <w:name w:val="ListLabel 68"/>
    <w:qFormat/>
    <w:rsid w:val="00820AF6"/>
    <w:rPr>
      <w:u w:val="none"/>
    </w:rPr>
  </w:style>
  <w:style w:type="character" w:customStyle="1" w:styleId="ListLabel69">
    <w:name w:val="ListLabel 69"/>
    <w:qFormat/>
    <w:rsid w:val="00820AF6"/>
    <w:rPr>
      <w:u w:val="none"/>
    </w:rPr>
  </w:style>
  <w:style w:type="character" w:customStyle="1" w:styleId="ListLabel70">
    <w:name w:val="ListLabel 70"/>
    <w:qFormat/>
    <w:rsid w:val="00820AF6"/>
    <w:rPr>
      <w:rFonts w:ascii="Times New Roman" w:hAnsi="Times New Roman"/>
      <w:u w:val="none"/>
    </w:rPr>
  </w:style>
  <w:style w:type="character" w:customStyle="1" w:styleId="ListLabel71">
    <w:name w:val="ListLabel 71"/>
    <w:qFormat/>
    <w:rsid w:val="00820AF6"/>
    <w:rPr>
      <w:u w:val="none"/>
    </w:rPr>
  </w:style>
  <w:style w:type="character" w:customStyle="1" w:styleId="ListLabel72">
    <w:name w:val="ListLabel 72"/>
    <w:qFormat/>
    <w:rsid w:val="00820AF6"/>
    <w:rPr>
      <w:u w:val="none"/>
    </w:rPr>
  </w:style>
  <w:style w:type="character" w:customStyle="1" w:styleId="ListLabel73">
    <w:name w:val="ListLabel 73"/>
    <w:qFormat/>
    <w:rsid w:val="00820AF6"/>
    <w:rPr>
      <w:u w:val="none"/>
    </w:rPr>
  </w:style>
  <w:style w:type="character" w:customStyle="1" w:styleId="ListLabel74">
    <w:name w:val="ListLabel 74"/>
    <w:qFormat/>
    <w:rsid w:val="00820AF6"/>
    <w:rPr>
      <w:u w:val="none"/>
    </w:rPr>
  </w:style>
  <w:style w:type="character" w:customStyle="1" w:styleId="ListLabel75">
    <w:name w:val="ListLabel 75"/>
    <w:qFormat/>
    <w:rsid w:val="00820AF6"/>
    <w:rPr>
      <w:u w:val="none"/>
    </w:rPr>
  </w:style>
  <w:style w:type="character" w:customStyle="1" w:styleId="ListLabel76">
    <w:name w:val="ListLabel 76"/>
    <w:qFormat/>
    <w:rsid w:val="00820AF6"/>
    <w:rPr>
      <w:rFonts w:cs="Courier New"/>
    </w:rPr>
  </w:style>
  <w:style w:type="character" w:customStyle="1" w:styleId="ListLabel77">
    <w:name w:val="ListLabel 77"/>
    <w:qFormat/>
    <w:rsid w:val="00820AF6"/>
    <w:rPr>
      <w:rFonts w:cs="Courier New"/>
    </w:rPr>
  </w:style>
  <w:style w:type="character" w:customStyle="1" w:styleId="ListLabel78">
    <w:name w:val="ListLabel 78"/>
    <w:qFormat/>
    <w:rsid w:val="00820AF6"/>
    <w:rPr>
      <w:rFonts w:cs="Courier New"/>
    </w:rPr>
  </w:style>
  <w:style w:type="character" w:customStyle="1" w:styleId="ListLabel79">
    <w:name w:val="ListLabel 79"/>
    <w:qFormat/>
    <w:rsid w:val="00820AF6"/>
    <w:rPr>
      <w:rFonts w:ascii="Times New Roman" w:hAnsi="Times New Roman" w:cs="Times New Roman"/>
    </w:rPr>
  </w:style>
  <w:style w:type="character" w:customStyle="1" w:styleId="ListLabel80">
    <w:name w:val="ListLabel 80"/>
    <w:qFormat/>
    <w:rsid w:val="00820AF6"/>
    <w:rPr>
      <w:rFonts w:cs="Courier New"/>
    </w:rPr>
  </w:style>
  <w:style w:type="character" w:customStyle="1" w:styleId="ListLabel81">
    <w:name w:val="ListLabel 81"/>
    <w:qFormat/>
    <w:rsid w:val="00820AF6"/>
    <w:rPr>
      <w:rFonts w:cs="Courier New"/>
    </w:rPr>
  </w:style>
  <w:style w:type="character" w:customStyle="1" w:styleId="ListLabel82">
    <w:name w:val="ListLabel 82"/>
    <w:qFormat/>
    <w:rsid w:val="00820AF6"/>
    <w:rPr>
      <w:rFonts w:cs="Courier New"/>
    </w:rPr>
  </w:style>
  <w:style w:type="character" w:customStyle="1" w:styleId="ListLabel83">
    <w:name w:val="ListLabel 83"/>
    <w:qFormat/>
    <w:rsid w:val="00820AF6"/>
    <w:rPr>
      <w:rFonts w:ascii="Times New Roman" w:hAnsi="Times New Roman" w:cs="Times New Roman"/>
    </w:rPr>
  </w:style>
  <w:style w:type="character" w:customStyle="1" w:styleId="ListLabel84">
    <w:name w:val="ListLabel 84"/>
    <w:qFormat/>
    <w:rsid w:val="00820AF6"/>
    <w:rPr>
      <w:rFonts w:cs="Courier New"/>
    </w:rPr>
  </w:style>
  <w:style w:type="character" w:customStyle="1" w:styleId="ListLabel85">
    <w:name w:val="ListLabel 85"/>
    <w:qFormat/>
    <w:rsid w:val="00820AF6"/>
    <w:rPr>
      <w:rFonts w:cs="Courier New"/>
    </w:rPr>
  </w:style>
  <w:style w:type="character" w:customStyle="1" w:styleId="ListLabel86">
    <w:name w:val="ListLabel 86"/>
    <w:qFormat/>
    <w:rsid w:val="00820AF6"/>
    <w:rPr>
      <w:rFonts w:cs="Courier New"/>
    </w:rPr>
  </w:style>
  <w:style w:type="character" w:customStyle="1" w:styleId="ListLabel87">
    <w:name w:val="ListLabel 87"/>
    <w:qFormat/>
    <w:rsid w:val="00820AF6"/>
    <w:rPr>
      <w:rFonts w:ascii="Times New Roman" w:hAnsi="Times New Roman" w:cs="Times New Roman"/>
    </w:rPr>
  </w:style>
  <w:style w:type="character" w:customStyle="1" w:styleId="ListLabel88">
    <w:name w:val="ListLabel 88"/>
    <w:qFormat/>
    <w:rsid w:val="00820AF6"/>
    <w:rPr>
      <w:rFonts w:cs="Courier New"/>
    </w:rPr>
  </w:style>
  <w:style w:type="character" w:customStyle="1" w:styleId="ListLabel89">
    <w:name w:val="ListLabel 89"/>
    <w:qFormat/>
    <w:rsid w:val="00820AF6"/>
    <w:rPr>
      <w:rFonts w:cs="Courier New"/>
    </w:rPr>
  </w:style>
  <w:style w:type="character" w:customStyle="1" w:styleId="ListLabel90">
    <w:name w:val="ListLabel 90"/>
    <w:qFormat/>
    <w:rsid w:val="00820AF6"/>
    <w:rPr>
      <w:rFonts w:cs="Courier New"/>
    </w:rPr>
  </w:style>
  <w:style w:type="character" w:customStyle="1" w:styleId="ListLabel91">
    <w:name w:val="ListLabel 91"/>
    <w:qFormat/>
    <w:rsid w:val="00820AF6"/>
    <w:rPr>
      <w:rFonts w:ascii="Times New Roman" w:hAnsi="Times New Roman" w:cs="Times New Roman"/>
      <w:color w:val="00000A"/>
    </w:rPr>
  </w:style>
  <w:style w:type="character" w:customStyle="1" w:styleId="ListLabel92">
    <w:name w:val="ListLabel 92"/>
    <w:qFormat/>
    <w:rsid w:val="00820AF6"/>
    <w:rPr>
      <w:rFonts w:cs="Courier New"/>
    </w:rPr>
  </w:style>
  <w:style w:type="character" w:customStyle="1" w:styleId="ListLabel93">
    <w:name w:val="ListLabel 93"/>
    <w:qFormat/>
    <w:rsid w:val="00820AF6"/>
    <w:rPr>
      <w:rFonts w:cs="Courier New"/>
    </w:rPr>
  </w:style>
  <w:style w:type="character" w:customStyle="1" w:styleId="ListLabel94">
    <w:name w:val="ListLabel 94"/>
    <w:qFormat/>
    <w:rsid w:val="00820AF6"/>
    <w:rPr>
      <w:rFonts w:cs="Courier New"/>
    </w:rPr>
  </w:style>
  <w:style w:type="character" w:customStyle="1" w:styleId="ListLabel95">
    <w:name w:val="ListLabel 95"/>
    <w:qFormat/>
    <w:rsid w:val="00820AF6"/>
    <w:rPr>
      <w:rFonts w:ascii="Times New Roman" w:hAnsi="Times New Roman" w:cs="Times New Roman"/>
      <w:color w:val="00000A"/>
    </w:rPr>
  </w:style>
  <w:style w:type="paragraph" w:customStyle="1" w:styleId="15">
    <w:name w:val="Заголовок1"/>
    <w:basedOn w:val="12"/>
    <w:next w:val="aff1"/>
    <w:qFormat/>
    <w:rsid w:val="00820AF6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customStyle="1" w:styleId="16">
    <w:name w:val="Основной текст1"/>
    <w:basedOn w:val="12"/>
    <w:next w:val="aff1"/>
    <w:link w:val="aff2"/>
    <w:rsid w:val="00820AF6"/>
    <w:pPr>
      <w:spacing w:after="140" w:line="288" w:lineRule="auto"/>
    </w:pPr>
    <w:rPr>
      <w:sz w:val="22"/>
    </w:rPr>
  </w:style>
  <w:style w:type="character" w:customStyle="1" w:styleId="aff2">
    <w:name w:val="Основной текст Знак"/>
    <w:basedOn w:val="a6"/>
    <w:link w:val="16"/>
    <w:rsid w:val="00820AF6"/>
    <w:rPr>
      <w:rFonts w:ascii="Times New Roman" w:hAnsi="Times New Roman" w:cs="Times New Roman"/>
    </w:rPr>
  </w:style>
  <w:style w:type="paragraph" w:customStyle="1" w:styleId="17">
    <w:name w:val="Список1"/>
    <w:basedOn w:val="aff1"/>
    <w:next w:val="aff3"/>
    <w:rsid w:val="00820AF6"/>
    <w:pPr>
      <w:suppressAutoHyphens/>
      <w:spacing w:after="140" w:line="288" w:lineRule="auto"/>
      <w:jc w:val="both"/>
    </w:pPr>
    <w:rPr>
      <w:rFonts w:ascii="Times New Roman" w:hAnsi="Times New Roman" w:cs="Lohit Devanagari"/>
      <w:sz w:val="20"/>
    </w:rPr>
  </w:style>
  <w:style w:type="paragraph" w:customStyle="1" w:styleId="18">
    <w:name w:val="Название объекта1"/>
    <w:basedOn w:val="12"/>
    <w:qFormat/>
    <w:rsid w:val="00820AF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11">
    <w:name w:val="Указатель 11"/>
    <w:basedOn w:val="a5"/>
    <w:next w:val="a5"/>
    <w:autoRedefine/>
    <w:uiPriority w:val="99"/>
    <w:semiHidden/>
    <w:unhideWhenUsed/>
    <w:rsid w:val="00820AF6"/>
    <w:pPr>
      <w:spacing w:after="0" w:line="240" w:lineRule="auto"/>
      <w:ind w:left="200" w:hanging="200"/>
    </w:pPr>
    <w:rPr>
      <w:sz w:val="20"/>
    </w:rPr>
  </w:style>
  <w:style w:type="paragraph" w:customStyle="1" w:styleId="19">
    <w:name w:val="Указатель1"/>
    <w:basedOn w:val="12"/>
    <w:next w:val="aff4"/>
    <w:qFormat/>
    <w:rsid w:val="00820AF6"/>
    <w:pPr>
      <w:suppressLineNumbers/>
    </w:pPr>
    <w:rPr>
      <w:rFonts w:cs="Lohit Devanagari"/>
    </w:rPr>
  </w:style>
  <w:style w:type="paragraph" w:customStyle="1" w:styleId="112">
    <w:name w:val="Обычный11"/>
    <w:qFormat/>
    <w:rsid w:val="00820AF6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ff5">
    <w:name w:val="No Spacing"/>
    <w:uiPriority w:val="1"/>
    <w:qFormat/>
    <w:rsid w:val="00820AF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Body Text"/>
    <w:basedOn w:val="a5"/>
    <w:link w:val="1a"/>
    <w:uiPriority w:val="99"/>
    <w:semiHidden/>
    <w:unhideWhenUsed/>
    <w:rsid w:val="00820AF6"/>
    <w:pPr>
      <w:spacing w:after="120"/>
    </w:pPr>
  </w:style>
  <w:style w:type="character" w:customStyle="1" w:styleId="1a">
    <w:name w:val="Основной текст Знак1"/>
    <w:basedOn w:val="a6"/>
    <w:link w:val="aff1"/>
    <w:uiPriority w:val="99"/>
    <w:semiHidden/>
    <w:rsid w:val="00820AF6"/>
  </w:style>
  <w:style w:type="paragraph" w:styleId="aff3">
    <w:name w:val="List"/>
    <w:basedOn w:val="a5"/>
    <w:uiPriority w:val="99"/>
    <w:semiHidden/>
    <w:unhideWhenUsed/>
    <w:rsid w:val="00820AF6"/>
    <w:pPr>
      <w:ind w:left="283" w:hanging="283"/>
      <w:contextualSpacing/>
    </w:pPr>
  </w:style>
  <w:style w:type="paragraph" w:styleId="1b">
    <w:name w:val="index 1"/>
    <w:basedOn w:val="a5"/>
    <w:next w:val="a5"/>
    <w:autoRedefine/>
    <w:uiPriority w:val="99"/>
    <w:semiHidden/>
    <w:unhideWhenUsed/>
    <w:rsid w:val="00820AF6"/>
    <w:pPr>
      <w:spacing w:after="0" w:line="240" w:lineRule="auto"/>
      <w:ind w:left="220" w:hanging="220"/>
    </w:pPr>
  </w:style>
  <w:style w:type="paragraph" w:styleId="aff4">
    <w:name w:val="index heading"/>
    <w:basedOn w:val="a5"/>
    <w:next w:val="1b"/>
    <w:uiPriority w:val="99"/>
    <w:semiHidden/>
    <w:unhideWhenUsed/>
    <w:rsid w:val="00820AF6"/>
    <w:rPr>
      <w:rFonts w:asciiTheme="majorHAnsi" w:eastAsiaTheme="majorEastAsia" w:hAnsiTheme="majorHAnsi" w:cstheme="majorBidi"/>
      <w:b/>
      <w:bCs/>
    </w:rPr>
  </w:style>
  <w:style w:type="character" w:customStyle="1" w:styleId="113">
    <w:name w:val="Заголовок 1 Знак1"/>
    <w:basedOn w:val="a6"/>
    <w:uiPriority w:val="9"/>
    <w:rsid w:val="00106F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3">
    <w:name w:val="Обычный1 Знак"/>
    <w:link w:val="12"/>
    <w:uiPriority w:val="99"/>
    <w:locked/>
    <w:rsid w:val="00106F0E"/>
    <w:rPr>
      <w:rFonts w:ascii="Times New Roman" w:hAnsi="Times New Roman" w:cs="Times New Roman"/>
      <w:sz w:val="20"/>
    </w:rPr>
  </w:style>
  <w:style w:type="character" w:styleId="aff6">
    <w:name w:val="FollowedHyperlink"/>
    <w:basedOn w:val="a6"/>
    <w:uiPriority w:val="99"/>
    <w:semiHidden/>
    <w:unhideWhenUsed/>
    <w:rsid w:val="00ED286C"/>
    <w:rPr>
      <w:color w:val="954F72" w:themeColor="followedHyperlink"/>
      <w:u w:val="single"/>
    </w:rPr>
  </w:style>
  <w:style w:type="paragraph" w:styleId="aff7">
    <w:name w:val="Plain Text"/>
    <w:aliases w:val="Знак"/>
    <w:basedOn w:val="a5"/>
    <w:link w:val="aff8"/>
    <w:rsid w:val="00ED286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8">
    <w:name w:val="Текст Знак"/>
    <w:aliases w:val="Знак Знак"/>
    <w:basedOn w:val="a6"/>
    <w:link w:val="aff7"/>
    <w:rsid w:val="00ED286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5"/>
    <w:link w:val="30"/>
    <w:uiPriority w:val="99"/>
    <w:semiHidden/>
    <w:unhideWhenUsed/>
    <w:rsid w:val="00ED286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6"/>
    <w:link w:val="3"/>
    <w:uiPriority w:val="99"/>
    <w:semiHidden/>
    <w:rsid w:val="00ED286C"/>
    <w:rPr>
      <w:sz w:val="16"/>
      <w:szCs w:val="16"/>
    </w:rPr>
  </w:style>
  <w:style w:type="paragraph" w:customStyle="1" w:styleId="a">
    <w:name w:val="р"/>
    <w:basedOn w:val="a5"/>
    <w:qFormat/>
    <w:rsid w:val="00ED286C"/>
    <w:pPr>
      <w:numPr>
        <w:numId w:val="41"/>
      </w:numPr>
      <w:jc w:val="center"/>
    </w:pPr>
    <w:rPr>
      <w:rFonts w:ascii="Times New Roman" w:hAnsi="Times New Roman"/>
      <w:b/>
      <w:sz w:val="26"/>
    </w:rPr>
  </w:style>
  <w:style w:type="paragraph" w:customStyle="1" w:styleId="a0">
    <w:name w:val="п"/>
    <w:basedOn w:val="a"/>
    <w:qFormat/>
    <w:rsid w:val="00ED286C"/>
    <w:pPr>
      <w:numPr>
        <w:ilvl w:val="1"/>
      </w:numPr>
      <w:tabs>
        <w:tab w:val="clear" w:pos="1277"/>
        <w:tab w:val="num" w:pos="142"/>
      </w:tabs>
      <w:ind w:left="142"/>
      <w:jc w:val="both"/>
    </w:pPr>
    <w:rPr>
      <w:b w:val="0"/>
    </w:rPr>
  </w:style>
  <w:style w:type="paragraph" w:customStyle="1" w:styleId="a1">
    <w:name w:val="пп"/>
    <w:basedOn w:val="a0"/>
    <w:qFormat/>
    <w:rsid w:val="00ED286C"/>
    <w:pPr>
      <w:numPr>
        <w:ilvl w:val="2"/>
      </w:numPr>
      <w:tabs>
        <w:tab w:val="clear" w:pos="1277"/>
        <w:tab w:val="num" w:pos="0"/>
      </w:tabs>
      <w:ind w:left="0"/>
    </w:pPr>
  </w:style>
  <w:style w:type="paragraph" w:customStyle="1" w:styleId="a3">
    <w:name w:val="Пункт договора"/>
    <w:basedOn w:val="a5"/>
    <w:qFormat/>
    <w:rsid w:val="00ED286C"/>
    <w:pPr>
      <w:widowControl w:val="0"/>
      <w:numPr>
        <w:ilvl w:val="1"/>
        <w:numId w:val="42"/>
      </w:numPr>
      <w:suppressAutoHyphens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val="en-GB"/>
    </w:rPr>
  </w:style>
  <w:style w:type="paragraph" w:customStyle="1" w:styleId="a4">
    <w:name w:val="Подпункт договора"/>
    <w:basedOn w:val="a3"/>
    <w:qFormat/>
    <w:rsid w:val="00ED286C"/>
    <w:pPr>
      <w:numPr>
        <w:ilvl w:val="2"/>
      </w:numPr>
    </w:pPr>
    <w:rPr>
      <w:rFonts w:eastAsiaTheme="majorEastAsia" w:cstheme="majorBidi"/>
      <w:bCs/>
      <w:kern w:val="32"/>
      <w:lang w:val="ru-RU"/>
    </w:rPr>
  </w:style>
  <w:style w:type="paragraph" w:customStyle="1" w:styleId="a2">
    <w:name w:val="Раздел договора"/>
    <w:basedOn w:val="a4"/>
    <w:next w:val="a3"/>
    <w:qFormat/>
    <w:rsid w:val="00ED286C"/>
    <w:pPr>
      <w:numPr>
        <w:ilvl w:val="0"/>
      </w:numPr>
      <w:spacing w:line="360" w:lineRule="auto"/>
      <w:jc w:val="center"/>
    </w:pPr>
    <w:rPr>
      <w:b/>
    </w:rPr>
  </w:style>
  <w:style w:type="paragraph" w:customStyle="1" w:styleId="2">
    <w:name w:val="Подпункт договора 2"/>
    <w:basedOn w:val="a4"/>
    <w:qFormat/>
    <w:rsid w:val="00ED286C"/>
    <w:pPr>
      <w:numPr>
        <w:ilvl w:val="3"/>
      </w:numPr>
    </w:pPr>
  </w:style>
  <w:style w:type="paragraph" w:customStyle="1" w:styleId="western">
    <w:name w:val="western"/>
    <w:basedOn w:val="a5"/>
    <w:uiPriority w:val="99"/>
    <w:rsid w:val="00ED286C"/>
    <w:pPr>
      <w:suppressAutoHyphens/>
      <w:spacing w:before="280" w:after="28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2891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22</Pages>
  <Words>7186</Words>
  <Characters>40964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48054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Анна Александровна</dc:creator>
  <cp:keywords/>
  <dc:description/>
  <cp:lastModifiedBy>Агеева Наталья Юрьевна</cp:lastModifiedBy>
  <cp:revision>12</cp:revision>
  <dcterms:created xsi:type="dcterms:W3CDTF">2021-04-14T05:51:00Z</dcterms:created>
  <dcterms:modified xsi:type="dcterms:W3CDTF">2021-04-29T11:23:00Z</dcterms:modified>
</cp:coreProperties>
</file>